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8FD6" w14:textId="77777777" w:rsidR="005E07B7" w:rsidRDefault="002B51B2" w:rsidP="00A846CF">
      <w:pPr>
        <w:jc w:val="center"/>
        <w:rPr>
          <w:rFonts w:ascii="Calibri" w:hAnsi="Calibri"/>
          <w:b/>
          <w:sz w:val="28"/>
          <w:szCs w:val="28"/>
        </w:rPr>
      </w:pPr>
      <w:r>
        <w:rPr>
          <w:rFonts w:ascii="Calibri" w:hAnsi="Calibri"/>
          <w:noProof/>
          <w:sz w:val="28"/>
          <w:szCs w:val="28"/>
          <w:lang w:val="en-US"/>
        </w:rPr>
        <w:drawing>
          <wp:anchor distT="0" distB="0" distL="114300" distR="114300" simplePos="0" relativeHeight="251657728" behindDoc="0" locked="0" layoutInCell="1" allowOverlap="1" wp14:anchorId="1087F411" wp14:editId="3601CD92">
            <wp:simplePos x="0" y="0"/>
            <wp:positionH relativeFrom="column">
              <wp:posOffset>5236845</wp:posOffset>
            </wp:positionH>
            <wp:positionV relativeFrom="paragraph">
              <wp:posOffset>0</wp:posOffset>
            </wp:positionV>
            <wp:extent cx="1272540" cy="822960"/>
            <wp:effectExtent l="19050" t="0" r="3810" b="0"/>
            <wp:wrapSquare wrapText="bothSides"/>
            <wp:docPr id="2" name="Picture 2" descr="LT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L logo colour"/>
                    <pic:cNvPicPr>
                      <a:picLocks noChangeAspect="1" noChangeArrowheads="1"/>
                    </pic:cNvPicPr>
                  </pic:nvPicPr>
                  <pic:blipFill>
                    <a:blip r:embed="rId7"/>
                    <a:srcRect/>
                    <a:stretch>
                      <a:fillRect/>
                    </a:stretch>
                  </pic:blipFill>
                  <pic:spPr bwMode="auto">
                    <a:xfrm>
                      <a:off x="0" y="0"/>
                      <a:ext cx="1272540" cy="822960"/>
                    </a:xfrm>
                    <a:prstGeom prst="rect">
                      <a:avLst/>
                    </a:prstGeom>
                    <a:noFill/>
                    <a:ln w="9525">
                      <a:noFill/>
                      <a:miter lim="800000"/>
                      <a:headEnd/>
                      <a:tailEnd/>
                    </a:ln>
                  </pic:spPr>
                </pic:pic>
              </a:graphicData>
            </a:graphic>
          </wp:anchor>
        </w:drawing>
      </w:r>
      <w:r w:rsidR="00A846CF" w:rsidRPr="00826809">
        <w:rPr>
          <w:rFonts w:ascii="Calibri" w:hAnsi="Calibri"/>
          <w:b/>
          <w:sz w:val="28"/>
          <w:szCs w:val="28"/>
        </w:rPr>
        <w:t xml:space="preserve">    </w:t>
      </w:r>
      <w:r w:rsidR="00826809">
        <w:rPr>
          <w:rFonts w:ascii="Calibri" w:hAnsi="Calibri"/>
          <w:b/>
          <w:sz w:val="28"/>
          <w:szCs w:val="28"/>
        </w:rPr>
        <w:t xml:space="preserve">                      </w:t>
      </w:r>
      <w:r w:rsidR="00A846CF" w:rsidRPr="00826809">
        <w:rPr>
          <w:rFonts w:ascii="Calibri" w:hAnsi="Calibri"/>
          <w:b/>
          <w:sz w:val="28"/>
          <w:szCs w:val="28"/>
        </w:rPr>
        <w:t xml:space="preserve"> </w:t>
      </w:r>
    </w:p>
    <w:p w14:paraId="62D3C597" w14:textId="77777777" w:rsidR="005E07B7" w:rsidRDefault="005E07B7" w:rsidP="00A846CF">
      <w:pPr>
        <w:jc w:val="center"/>
        <w:rPr>
          <w:rFonts w:ascii="Calibri" w:hAnsi="Calibri"/>
          <w:b/>
          <w:sz w:val="28"/>
          <w:szCs w:val="28"/>
        </w:rPr>
      </w:pPr>
    </w:p>
    <w:p w14:paraId="2BA6063F" w14:textId="77777777" w:rsidR="005E07B7" w:rsidRDefault="005E07B7" w:rsidP="00A846CF">
      <w:pPr>
        <w:jc w:val="center"/>
        <w:rPr>
          <w:rFonts w:ascii="Calibri" w:hAnsi="Calibri"/>
          <w:b/>
          <w:sz w:val="28"/>
          <w:szCs w:val="28"/>
        </w:rPr>
      </w:pPr>
    </w:p>
    <w:p w14:paraId="57B8F13D" w14:textId="77777777" w:rsidR="005E07B7" w:rsidRDefault="005E07B7" w:rsidP="00A846CF">
      <w:pPr>
        <w:jc w:val="center"/>
        <w:rPr>
          <w:rFonts w:ascii="Calibri" w:hAnsi="Calibri"/>
          <w:b/>
          <w:sz w:val="28"/>
          <w:szCs w:val="28"/>
        </w:rPr>
      </w:pPr>
    </w:p>
    <w:p w14:paraId="5041BA2F" w14:textId="2E358EED" w:rsidR="007F5D9F" w:rsidRPr="00E038D0" w:rsidRDefault="007F5D9F" w:rsidP="00A846CF">
      <w:pPr>
        <w:jc w:val="center"/>
        <w:rPr>
          <w:rFonts w:ascii="Calibri" w:hAnsi="Calibri"/>
          <w:b/>
          <w:sz w:val="36"/>
          <w:szCs w:val="36"/>
        </w:rPr>
      </w:pPr>
      <w:r w:rsidRPr="00E038D0">
        <w:rPr>
          <w:rFonts w:ascii="Calibri" w:hAnsi="Calibri"/>
          <w:b/>
          <w:sz w:val="36"/>
          <w:szCs w:val="36"/>
        </w:rPr>
        <w:t>LEEDS TENNIS LEAGUE</w:t>
      </w:r>
    </w:p>
    <w:p w14:paraId="0490732C" w14:textId="77777777" w:rsidR="00A846CF" w:rsidRPr="00826809" w:rsidRDefault="00A846CF" w:rsidP="00A846CF">
      <w:pPr>
        <w:jc w:val="center"/>
        <w:rPr>
          <w:rFonts w:ascii="Calibri" w:hAnsi="Calibri"/>
          <w:b/>
          <w:sz w:val="20"/>
          <w:szCs w:val="20"/>
        </w:rPr>
      </w:pPr>
    </w:p>
    <w:p w14:paraId="349F0726" w14:textId="77777777" w:rsidR="007F5D9F" w:rsidRPr="00285C55" w:rsidRDefault="008A2349" w:rsidP="00A846CF">
      <w:pPr>
        <w:jc w:val="center"/>
        <w:rPr>
          <w:rFonts w:ascii="Calibri" w:hAnsi="Calibri"/>
          <w:b/>
          <w:color w:val="00B0F0"/>
          <w:sz w:val="36"/>
          <w:szCs w:val="36"/>
        </w:rPr>
      </w:pPr>
      <w:r w:rsidRPr="00285C55">
        <w:rPr>
          <w:rFonts w:ascii="Calibri" w:hAnsi="Calibri"/>
          <w:b/>
          <w:color w:val="00B0F0"/>
          <w:sz w:val="36"/>
          <w:szCs w:val="36"/>
        </w:rPr>
        <w:t>ANNUAL</w:t>
      </w:r>
      <w:r w:rsidR="001E06C1" w:rsidRPr="00285C55">
        <w:rPr>
          <w:rFonts w:ascii="Calibri" w:hAnsi="Calibri"/>
          <w:b/>
          <w:color w:val="00B0F0"/>
          <w:sz w:val="36"/>
          <w:szCs w:val="36"/>
        </w:rPr>
        <w:t xml:space="preserve"> G</w:t>
      </w:r>
      <w:r w:rsidR="007F5D9F" w:rsidRPr="00285C55">
        <w:rPr>
          <w:rFonts w:ascii="Calibri" w:hAnsi="Calibri"/>
          <w:b/>
          <w:color w:val="00B0F0"/>
          <w:sz w:val="36"/>
          <w:szCs w:val="36"/>
        </w:rPr>
        <w:t>ENERAL MEETING</w:t>
      </w:r>
      <w:r w:rsidR="00EA3297">
        <w:rPr>
          <w:rFonts w:ascii="Calibri" w:hAnsi="Calibri"/>
          <w:b/>
          <w:color w:val="00B0F0"/>
          <w:sz w:val="36"/>
          <w:szCs w:val="36"/>
        </w:rPr>
        <w:t xml:space="preserve"> – </w:t>
      </w:r>
      <w:r w:rsidR="00285C55" w:rsidRPr="00285C55">
        <w:rPr>
          <w:rFonts w:ascii="Calibri" w:hAnsi="Calibri"/>
          <w:b/>
          <w:color w:val="00B0F0"/>
          <w:sz w:val="36"/>
          <w:szCs w:val="36"/>
        </w:rPr>
        <w:t>MINUTES</w:t>
      </w:r>
    </w:p>
    <w:p w14:paraId="53E1FE11" w14:textId="77777777" w:rsidR="00A846CF" w:rsidRPr="00826809" w:rsidRDefault="00A846CF" w:rsidP="00A846CF">
      <w:pPr>
        <w:jc w:val="center"/>
        <w:rPr>
          <w:rFonts w:ascii="Calibri" w:hAnsi="Calibri"/>
          <w:b/>
          <w:sz w:val="20"/>
          <w:szCs w:val="20"/>
        </w:rPr>
      </w:pPr>
    </w:p>
    <w:p w14:paraId="5E7DC42D" w14:textId="3AC609D0" w:rsidR="000E0599" w:rsidRDefault="000E0599" w:rsidP="00A846CF">
      <w:pPr>
        <w:jc w:val="center"/>
        <w:rPr>
          <w:rFonts w:ascii="Calibri" w:hAnsi="Calibri"/>
          <w:b/>
          <w:sz w:val="20"/>
          <w:szCs w:val="20"/>
        </w:rPr>
      </w:pPr>
      <w:r>
        <w:rPr>
          <w:rFonts w:ascii="Calibri" w:hAnsi="Calibri"/>
          <w:b/>
          <w:sz w:val="20"/>
          <w:szCs w:val="20"/>
        </w:rPr>
        <w:t xml:space="preserve">Wednesday </w:t>
      </w:r>
      <w:r w:rsidR="00AE5385">
        <w:rPr>
          <w:rFonts w:ascii="Calibri" w:hAnsi="Calibri"/>
          <w:b/>
          <w:sz w:val="20"/>
          <w:szCs w:val="20"/>
        </w:rPr>
        <w:t>1st</w:t>
      </w:r>
      <w:r>
        <w:rPr>
          <w:rFonts w:ascii="Calibri" w:hAnsi="Calibri"/>
          <w:b/>
          <w:sz w:val="20"/>
          <w:szCs w:val="20"/>
        </w:rPr>
        <w:t xml:space="preserve"> March 202</w:t>
      </w:r>
      <w:r w:rsidR="00AE5385">
        <w:rPr>
          <w:rFonts w:ascii="Calibri" w:hAnsi="Calibri"/>
          <w:b/>
          <w:sz w:val="20"/>
          <w:szCs w:val="20"/>
        </w:rPr>
        <w:t>3</w:t>
      </w:r>
    </w:p>
    <w:p w14:paraId="1FDCB409" w14:textId="7FB8FDDF" w:rsidR="007F5D9F" w:rsidRDefault="007F5D9F" w:rsidP="00A846CF">
      <w:pPr>
        <w:jc w:val="center"/>
        <w:rPr>
          <w:rFonts w:ascii="Calibri" w:hAnsi="Calibri"/>
          <w:b/>
          <w:sz w:val="20"/>
          <w:szCs w:val="20"/>
        </w:rPr>
      </w:pPr>
      <w:r w:rsidRPr="00826809">
        <w:rPr>
          <w:rFonts w:ascii="Calibri" w:hAnsi="Calibri"/>
          <w:b/>
          <w:sz w:val="20"/>
          <w:szCs w:val="20"/>
        </w:rPr>
        <w:t>8</w:t>
      </w:r>
      <w:r w:rsidR="000E0599">
        <w:rPr>
          <w:rFonts w:ascii="Calibri" w:hAnsi="Calibri"/>
          <w:b/>
          <w:sz w:val="20"/>
          <w:szCs w:val="20"/>
        </w:rPr>
        <w:t>pm</w:t>
      </w:r>
    </w:p>
    <w:p w14:paraId="76F05AE1" w14:textId="4C088240" w:rsidR="000E0599" w:rsidRPr="00826809" w:rsidRDefault="000E0599" w:rsidP="00A846CF">
      <w:pPr>
        <w:jc w:val="center"/>
        <w:rPr>
          <w:rFonts w:ascii="Calibri" w:hAnsi="Calibri"/>
          <w:b/>
          <w:sz w:val="20"/>
          <w:szCs w:val="20"/>
        </w:rPr>
      </w:pPr>
      <w:r>
        <w:rPr>
          <w:rFonts w:ascii="Calibri" w:hAnsi="Calibri"/>
          <w:b/>
          <w:sz w:val="20"/>
          <w:szCs w:val="20"/>
        </w:rPr>
        <w:t>Alwoodley Tennis/Social Club</w:t>
      </w:r>
    </w:p>
    <w:p w14:paraId="34113D60" w14:textId="77777777" w:rsidR="00165DFC" w:rsidRPr="00826809" w:rsidRDefault="00165DFC" w:rsidP="00B63029">
      <w:pPr>
        <w:rPr>
          <w:rFonts w:ascii="Calibri" w:hAnsi="Calibri"/>
          <w:sz w:val="20"/>
          <w:szCs w:val="20"/>
        </w:rPr>
      </w:pPr>
    </w:p>
    <w:p w14:paraId="0B0B2980" w14:textId="3572A229" w:rsidR="001414C4" w:rsidRPr="00652E39" w:rsidRDefault="00B72E63" w:rsidP="00B63029">
      <w:pPr>
        <w:rPr>
          <w:rFonts w:asciiTheme="minorHAnsi" w:hAnsiTheme="minorHAnsi" w:cstheme="minorHAnsi"/>
          <w:b/>
        </w:rPr>
      </w:pPr>
      <w:proofErr w:type="gramStart"/>
      <w:r w:rsidRPr="00652E39">
        <w:rPr>
          <w:rFonts w:asciiTheme="minorHAnsi" w:hAnsiTheme="minorHAnsi" w:cstheme="minorHAnsi"/>
          <w:b/>
        </w:rPr>
        <w:t>Attendees:-</w:t>
      </w:r>
      <w:proofErr w:type="gramEnd"/>
    </w:p>
    <w:p w14:paraId="09C3DAD6" w14:textId="77777777" w:rsidR="00B72E63" w:rsidRPr="00652E39" w:rsidRDefault="00B72E63" w:rsidP="00B63029">
      <w:pPr>
        <w:rPr>
          <w:rFonts w:asciiTheme="minorHAnsi" w:hAnsiTheme="minorHAnsi" w:cstheme="minorHAnsi"/>
          <w:b/>
        </w:rPr>
      </w:pPr>
    </w:p>
    <w:tbl>
      <w:tblPr>
        <w:tblStyle w:val="TableGrid"/>
        <w:tblW w:w="0" w:type="auto"/>
        <w:tblLook w:val="04A0" w:firstRow="1" w:lastRow="0" w:firstColumn="1" w:lastColumn="0" w:noHBand="0" w:noVBand="1"/>
      </w:tblPr>
      <w:tblGrid>
        <w:gridCol w:w="3681"/>
        <w:gridCol w:w="3685"/>
      </w:tblGrid>
      <w:tr w:rsidR="005E07B7" w:rsidRPr="00652E39" w14:paraId="31CCFC6F" w14:textId="77777777" w:rsidTr="00B72E63">
        <w:tc>
          <w:tcPr>
            <w:tcW w:w="3681" w:type="dxa"/>
          </w:tcPr>
          <w:p w14:paraId="57A01CF3" w14:textId="17617018" w:rsidR="005E07B7" w:rsidRPr="00652E39" w:rsidRDefault="005E07B7" w:rsidP="005E07B7">
            <w:pPr>
              <w:rPr>
                <w:rFonts w:asciiTheme="minorHAnsi" w:hAnsiTheme="minorHAnsi" w:cstheme="minorHAnsi"/>
                <w:b/>
              </w:rPr>
            </w:pPr>
            <w:r w:rsidRPr="00652E39">
              <w:rPr>
                <w:rFonts w:asciiTheme="minorHAnsi" w:hAnsiTheme="minorHAnsi" w:cstheme="minorHAnsi"/>
                <w:bCs/>
              </w:rPr>
              <w:t>James Martin</w:t>
            </w:r>
          </w:p>
        </w:tc>
        <w:tc>
          <w:tcPr>
            <w:tcW w:w="3685" w:type="dxa"/>
          </w:tcPr>
          <w:p w14:paraId="34837284" w14:textId="101610E1" w:rsidR="005E07B7" w:rsidRPr="00652E39" w:rsidRDefault="005E07B7" w:rsidP="005E07B7">
            <w:pPr>
              <w:rPr>
                <w:rFonts w:asciiTheme="minorHAnsi" w:hAnsiTheme="minorHAnsi" w:cstheme="minorHAnsi"/>
                <w:b/>
              </w:rPr>
            </w:pPr>
            <w:r w:rsidRPr="00652E39">
              <w:rPr>
                <w:rFonts w:asciiTheme="minorHAnsi" w:hAnsiTheme="minorHAnsi" w:cstheme="minorHAnsi"/>
                <w:bCs/>
              </w:rPr>
              <w:t>Wakefield</w:t>
            </w:r>
          </w:p>
        </w:tc>
      </w:tr>
      <w:tr w:rsidR="005E07B7" w:rsidRPr="00652E39" w14:paraId="2D780CB4" w14:textId="77777777" w:rsidTr="00B72E63">
        <w:tc>
          <w:tcPr>
            <w:tcW w:w="3681" w:type="dxa"/>
          </w:tcPr>
          <w:p w14:paraId="195F59A2" w14:textId="2EF7BD5B" w:rsidR="005E07B7" w:rsidRPr="00652E39" w:rsidRDefault="005E07B7" w:rsidP="005E07B7">
            <w:pPr>
              <w:rPr>
                <w:rFonts w:asciiTheme="minorHAnsi" w:hAnsiTheme="minorHAnsi" w:cstheme="minorHAnsi"/>
                <w:bCs/>
              </w:rPr>
            </w:pPr>
            <w:r w:rsidRPr="00652E39">
              <w:rPr>
                <w:rFonts w:asciiTheme="minorHAnsi" w:hAnsiTheme="minorHAnsi" w:cstheme="minorHAnsi"/>
                <w:bCs/>
              </w:rPr>
              <w:t>Stuart Pedder</w:t>
            </w:r>
          </w:p>
        </w:tc>
        <w:tc>
          <w:tcPr>
            <w:tcW w:w="3685" w:type="dxa"/>
          </w:tcPr>
          <w:p w14:paraId="79FE57B7" w14:textId="5F89583D" w:rsidR="005E07B7" w:rsidRPr="00652E39" w:rsidRDefault="005E07B7" w:rsidP="005E07B7">
            <w:pPr>
              <w:rPr>
                <w:rFonts w:asciiTheme="minorHAnsi" w:hAnsiTheme="minorHAnsi" w:cstheme="minorHAnsi"/>
                <w:bCs/>
              </w:rPr>
            </w:pPr>
            <w:r w:rsidRPr="00652E39">
              <w:rPr>
                <w:rFonts w:asciiTheme="minorHAnsi" w:hAnsiTheme="minorHAnsi" w:cstheme="minorHAnsi"/>
                <w:bCs/>
              </w:rPr>
              <w:t>Armley</w:t>
            </w:r>
          </w:p>
        </w:tc>
      </w:tr>
      <w:tr w:rsidR="005E07B7" w:rsidRPr="00652E39" w14:paraId="278DE032" w14:textId="77777777" w:rsidTr="00B72E63">
        <w:tc>
          <w:tcPr>
            <w:tcW w:w="3681" w:type="dxa"/>
          </w:tcPr>
          <w:p w14:paraId="5974782F" w14:textId="6C508F58" w:rsidR="005E07B7" w:rsidRPr="00652E39" w:rsidRDefault="005E07B7" w:rsidP="005E07B7">
            <w:pPr>
              <w:rPr>
                <w:rFonts w:asciiTheme="minorHAnsi" w:hAnsiTheme="minorHAnsi" w:cstheme="minorHAnsi"/>
                <w:bCs/>
              </w:rPr>
            </w:pPr>
            <w:r w:rsidRPr="00652E39">
              <w:rPr>
                <w:rFonts w:asciiTheme="minorHAnsi" w:hAnsiTheme="minorHAnsi" w:cstheme="minorHAnsi"/>
                <w:bCs/>
              </w:rPr>
              <w:t>Dave Robson</w:t>
            </w:r>
          </w:p>
        </w:tc>
        <w:tc>
          <w:tcPr>
            <w:tcW w:w="3685" w:type="dxa"/>
          </w:tcPr>
          <w:p w14:paraId="6433854E" w14:textId="58ACC52C" w:rsidR="005E07B7" w:rsidRPr="00652E39" w:rsidRDefault="005E07B7" w:rsidP="005E07B7">
            <w:pPr>
              <w:rPr>
                <w:rFonts w:asciiTheme="minorHAnsi" w:hAnsiTheme="minorHAnsi" w:cstheme="minorHAnsi"/>
                <w:bCs/>
              </w:rPr>
            </w:pPr>
            <w:r w:rsidRPr="00652E39">
              <w:rPr>
                <w:rFonts w:asciiTheme="minorHAnsi" w:hAnsiTheme="minorHAnsi" w:cstheme="minorHAnsi"/>
                <w:bCs/>
              </w:rPr>
              <w:t>Alwoodley</w:t>
            </w:r>
          </w:p>
        </w:tc>
      </w:tr>
      <w:tr w:rsidR="005E07B7" w:rsidRPr="00652E39" w14:paraId="31C2B210" w14:textId="77777777" w:rsidTr="00B72E63">
        <w:tc>
          <w:tcPr>
            <w:tcW w:w="3681" w:type="dxa"/>
          </w:tcPr>
          <w:p w14:paraId="7847CA8E" w14:textId="60E864DE" w:rsidR="005E07B7" w:rsidRPr="00652E39" w:rsidRDefault="005E07B7" w:rsidP="005E07B7">
            <w:pPr>
              <w:rPr>
                <w:rFonts w:asciiTheme="minorHAnsi" w:hAnsiTheme="minorHAnsi" w:cstheme="minorHAnsi"/>
                <w:bCs/>
              </w:rPr>
            </w:pPr>
            <w:r w:rsidRPr="00652E39">
              <w:rPr>
                <w:rFonts w:asciiTheme="minorHAnsi" w:hAnsiTheme="minorHAnsi" w:cstheme="minorHAnsi"/>
                <w:bCs/>
              </w:rPr>
              <w:t xml:space="preserve">Steve </w:t>
            </w:r>
            <w:proofErr w:type="spellStart"/>
            <w:r w:rsidRPr="00652E39">
              <w:rPr>
                <w:rFonts w:asciiTheme="minorHAnsi" w:hAnsiTheme="minorHAnsi" w:cstheme="minorHAnsi"/>
                <w:bCs/>
              </w:rPr>
              <w:t>Bastow</w:t>
            </w:r>
            <w:proofErr w:type="spellEnd"/>
          </w:p>
        </w:tc>
        <w:tc>
          <w:tcPr>
            <w:tcW w:w="3685" w:type="dxa"/>
          </w:tcPr>
          <w:p w14:paraId="75329D1F" w14:textId="5ACAF6FC" w:rsidR="005E07B7" w:rsidRPr="00652E39" w:rsidRDefault="005E07B7" w:rsidP="005E07B7">
            <w:pPr>
              <w:rPr>
                <w:rFonts w:asciiTheme="minorHAnsi" w:hAnsiTheme="minorHAnsi" w:cstheme="minorHAnsi"/>
                <w:bCs/>
              </w:rPr>
            </w:pPr>
            <w:r w:rsidRPr="00652E39">
              <w:rPr>
                <w:rFonts w:asciiTheme="minorHAnsi" w:hAnsiTheme="minorHAnsi" w:cstheme="minorHAnsi"/>
                <w:bCs/>
              </w:rPr>
              <w:t>Wakefield</w:t>
            </w:r>
          </w:p>
        </w:tc>
      </w:tr>
      <w:tr w:rsidR="005E07B7" w:rsidRPr="00652E39" w14:paraId="247B508E" w14:textId="77777777" w:rsidTr="00B72E63">
        <w:tc>
          <w:tcPr>
            <w:tcW w:w="3681" w:type="dxa"/>
          </w:tcPr>
          <w:p w14:paraId="4CFFB0BE" w14:textId="385E477E" w:rsidR="005E07B7" w:rsidRPr="00652E39" w:rsidRDefault="005E07B7" w:rsidP="005E07B7">
            <w:pPr>
              <w:rPr>
                <w:rFonts w:asciiTheme="minorHAnsi" w:hAnsiTheme="minorHAnsi" w:cstheme="minorHAnsi"/>
                <w:bCs/>
              </w:rPr>
            </w:pPr>
            <w:r w:rsidRPr="00652E39">
              <w:rPr>
                <w:rFonts w:asciiTheme="minorHAnsi" w:hAnsiTheme="minorHAnsi" w:cstheme="minorHAnsi"/>
                <w:bCs/>
              </w:rPr>
              <w:t>Gill Telford</w:t>
            </w:r>
          </w:p>
        </w:tc>
        <w:tc>
          <w:tcPr>
            <w:tcW w:w="3685" w:type="dxa"/>
          </w:tcPr>
          <w:p w14:paraId="082C3F0B" w14:textId="564659CD" w:rsidR="005E07B7" w:rsidRPr="00652E39" w:rsidRDefault="005E07B7" w:rsidP="005E07B7">
            <w:pPr>
              <w:rPr>
                <w:rFonts w:asciiTheme="minorHAnsi" w:hAnsiTheme="minorHAnsi" w:cstheme="minorHAnsi"/>
                <w:bCs/>
              </w:rPr>
            </w:pPr>
            <w:r w:rsidRPr="00652E39">
              <w:rPr>
                <w:rFonts w:asciiTheme="minorHAnsi" w:hAnsiTheme="minorHAnsi" w:cstheme="minorHAnsi"/>
                <w:bCs/>
              </w:rPr>
              <w:t>David Lloyd</w:t>
            </w:r>
          </w:p>
        </w:tc>
      </w:tr>
      <w:tr w:rsidR="005E07B7" w:rsidRPr="00652E39" w14:paraId="4A352124" w14:textId="77777777" w:rsidTr="00B72E63">
        <w:tc>
          <w:tcPr>
            <w:tcW w:w="3681" w:type="dxa"/>
          </w:tcPr>
          <w:p w14:paraId="581FCF94" w14:textId="7FE24481" w:rsidR="005E07B7" w:rsidRPr="00652E39" w:rsidRDefault="005E07B7" w:rsidP="005E07B7">
            <w:pPr>
              <w:rPr>
                <w:rFonts w:asciiTheme="minorHAnsi" w:hAnsiTheme="minorHAnsi" w:cstheme="minorHAnsi"/>
                <w:bCs/>
              </w:rPr>
            </w:pPr>
            <w:r w:rsidRPr="00652E39">
              <w:rPr>
                <w:rFonts w:asciiTheme="minorHAnsi" w:hAnsiTheme="minorHAnsi" w:cstheme="minorHAnsi"/>
                <w:bCs/>
              </w:rPr>
              <w:t>Helen Wilton</w:t>
            </w:r>
          </w:p>
        </w:tc>
        <w:tc>
          <w:tcPr>
            <w:tcW w:w="3685" w:type="dxa"/>
          </w:tcPr>
          <w:p w14:paraId="576B4B50" w14:textId="0EFC53EE" w:rsidR="005E07B7" w:rsidRPr="00652E39" w:rsidRDefault="005E07B7" w:rsidP="005E07B7">
            <w:pPr>
              <w:rPr>
                <w:rFonts w:asciiTheme="minorHAnsi" w:hAnsiTheme="minorHAnsi" w:cstheme="minorHAnsi"/>
                <w:bCs/>
              </w:rPr>
            </w:pPr>
            <w:proofErr w:type="spellStart"/>
            <w:r w:rsidRPr="00652E39">
              <w:rPr>
                <w:rFonts w:asciiTheme="minorHAnsi" w:hAnsiTheme="minorHAnsi" w:cstheme="minorHAnsi"/>
                <w:bCs/>
              </w:rPr>
              <w:t>Almscliffe</w:t>
            </w:r>
            <w:proofErr w:type="spellEnd"/>
          </w:p>
        </w:tc>
      </w:tr>
      <w:tr w:rsidR="005E07B7" w:rsidRPr="00652E39" w14:paraId="152376F7" w14:textId="77777777" w:rsidTr="00B72E63">
        <w:tc>
          <w:tcPr>
            <w:tcW w:w="3681" w:type="dxa"/>
          </w:tcPr>
          <w:p w14:paraId="6545598B" w14:textId="48A34E44" w:rsidR="005E07B7" w:rsidRPr="00652E39" w:rsidRDefault="005E07B7" w:rsidP="005E07B7">
            <w:pPr>
              <w:rPr>
                <w:rFonts w:asciiTheme="minorHAnsi" w:hAnsiTheme="minorHAnsi" w:cstheme="minorHAnsi"/>
                <w:bCs/>
              </w:rPr>
            </w:pPr>
            <w:r>
              <w:rPr>
                <w:rFonts w:asciiTheme="minorHAnsi" w:hAnsiTheme="minorHAnsi" w:cstheme="minorHAnsi"/>
                <w:bCs/>
              </w:rPr>
              <w:t>Sally Harris</w:t>
            </w:r>
          </w:p>
        </w:tc>
        <w:tc>
          <w:tcPr>
            <w:tcW w:w="3685" w:type="dxa"/>
          </w:tcPr>
          <w:p w14:paraId="30890F7A" w14:textId="46A610A9" w:rsidR="005E07B7" w:rsidRPr="00652E39" w:rsidRDefault="005E07B7" w:rsidP="005E07B7">
            <w:pPr>
              <w:rPr>
                <w:rFonts w:asciiTheme="minorHAnsi" w:hAnsiTheme="minorHAnsi" w:cstheme="minorHAnsi"/>
                <w:bCs/>
              </w:rPr>
            </w:pPr>
            <w:r>
              <w:rPr>
                <w:rFonts w:asciiTheme="minorHAnsi" w:hAnsiTheme="minorHAnsi" w:cstheme="minorHAnsi"/>
                <w:bCs/>
              </w:rPr>
              <w:t>Alwoodley</w:t>
            </w:r>
          </w:p>
        </w:tc>
      </w:tr>
      <w:tr w:rsidR="005E07B7" w:rsidRPr="00652E39" w14:paraId="2F74DEDC" w14:textId="77777777" w:rsidTr="00B72E63">
        <w:tc>
          <w:tcPr>
            <w:tcW w:w="3681" w:type="dxa"/>
          </w:tcPr>
          <w:p w14:paraId="30D6002D" w14:textId="12C31360" w:rsidR="005E07B7" w:rsidRPr="00652E39" w:rsidRDefault="005E07B7" w:rsidP="005E07B7">
            <w:pPr>
              <w:rPr>
                <w:rFonts w:asciiTheme="minorHAnsi" w:hAnsiTheme="minorHAnsi" w:cstheme="minorHAnsi"/>
                <w:bCs/>
              </w:rPr>
            </w:pPr>
            <w:r>
              <w:rPr>
                <w:rFonts w:asciiTheme="minorHAnsi" w:hAnsiTheme="minorHAnsi" w:cstheme="minorHAnsi"/>
                <w:bCs/>
              </w:rPr>
              <w:t>Peter Telford</w:t>
            </w:r>
          </w:p>
        </w:tc>
        <w:tc>
          <w:tcPr>
            <w:tcW w:w="3685" w:type="dxa"/>
          </w:tcPr>
          <w:p w14:paraId="1CD19604" w14:textId="5127E1D5" w:rsidR="005E07B7" w:rsidRPr="00652E39" w:rsidRDefault="005E07B7" w:rsidP="005E07B7">
            <w:pPr>
              <w:rPr>
                <w:rFonts w:asciiTheme="minorHAnsi" w:hAnsiTheme="minorHAnsi" w:cstheme="minorHAnsi"/>
                <w:bCs/>
              </w:rPr>
            </w:pPr>
            <w:r>
              <w:rPr>
                <w:rFonts w:asciiTheme="minorHAnsi" w:hAnsiTheme="minorHAnsi" w:cstheme="minorHAnsi"/>
                <w:bCs/>
              </w:rPr>
              <w:t>David Lloyd</w:t>
            </w:r>
          </w:p>
        </w:tc>
      </w:tr>
      <w:tr w:rsidR="005E07B7" w:rsidRPr="00652E39" w14:paraId="0CFFAA0D" w14:textId="77777777" w:rsidTr="00B72E63">
        <w:tc>
          <w:tcPr>
            <w:tcW w:w="3681" w:type="dxa"/>
          </w:tcPr>
          <w:p w14:paraId="02766118" w14:textId="636273B1" w:rsidR="005E07B7" w:rsidRPr="00652E39" w:rsidRDefault="005E07B7" w:rsidP="005E07B7">
            <w:pPr>
              <w:rPr>
                <w:rFonts w:asciiTheme="minorHAnsi" w:hAnsiTheme="minorHAnsi" w:cstheme="minorHAnsi"/>
                <w:bCs/>
              </w:rPr>
            </w:pPr>
            <w:r>
              <w:rPr>
                <w:rFonts w:asciiTheme="minorHAnsi" w:hAnsiTheme="minorHAnsi" w:cstheme="minorHAnsi"/>
                <w:bCs/>
              </w:rPr>
              <w:t xml:space="preserve">Brad </w:t>
            </w:r>
            <w:proofErr w:type="spellStart"/>
            <w:r>
              <w:rPr>
                <w:rFonts w:asciiTheme="minorHAnsi" w:hAnsiTheme="minorHAnsi" w:cstheme="minorHAnsi"/>
                <w:bCs/>
              </w:rPr>
              <w:t>Triffitt</w:t>
            </w:r>
            <w:proofErr w:type="spellEnd"/>
          </w:p>
        </w:tc>
        <w:tc>
          <w:tcPr>
            <w:tcW w:w="3685" w:type="dxa"/>
          </w:tcPr>
          <w:p w14:paraId="12777CE9" w14:textId="415593AB" w:rsidR="005E07B7" w:rsidRPr="00652E39" w:rsidRDefault="005E07B7" w:rsidP="005E07B7">
            <w:pPr>
              <w:rPr>
                <w:rFonts w:asciiTheme="minorHAnsi" w:hAnsiTheme="minorHAnsi" w:cstheme="minorHAnsi"/>
                <w:bCs/>
              </w:rPr>
            </w:pPr>
            <w:r>
              <w:rPr>
                <w:rFonts w:asciiTheme="minorHAnsi" w:hAnsiTheme="minorHAnsi" w:cstheme="minorHAnsi"/>
                <w:bCs/>
              </w:rPr>
              <w:t>Wetherby</w:t>
            </w:r>
          </w:p>
        </w:tc>
      </w:tr>
      <w:tr w:rsidR="005E07B7" w:rsidRPr="00652E39" w14:paraId="62B7C820" w14:textId="77777777" w:rsidTr="00B72E63">
        <w:tc>
          <w:tcPr>
            <w:tcW w:w="3681" w:type="dxa"/>
          </w:tcPr>
          <w:p w14:paraId="66A0FB68" w14:textId="333722F6" w:rsidR="005E07B7" w:rsidRPr="00652E39" w:rsidRDefault="005E07B7" w:rsidP="005E07B7">
            <w:pPr>
              <w:rPr>
                <w:rFonts w:asciiTheme="minorHAnsi" w:hAnsiTheme="minorHAnsi" w:cstheme="minorHAnsi"/>
                <w:bCs/>
              </w:rPr>
            </w:pPr>
            <w:r>
              <w:rPr>
                <w:rFonts w:asciiTheme="minorHAnsi" w:hAnsiTheme="minorHAnsi" w:cstheme="minorHAnsi"/>
                <w:bCs/>
              </w:rPr>
              <w:t xml:space="preserve">Mike </w:t>
            </w:r>
            <w:proofErr w:type="spellStart"/>
            <w:r>
              <w:rPr>
                <w:rFonts w:asciiTheme="minorHAnsi" w:hAnsiTheme="minorHAnsi" w:cstheme="minorHAnsi"/>
                <w:bCs/>
              </w:rPr>
              <w:t>Triffitt</w:t>
            </w:r>
            <w:proofErr w:type="spellEnd"/>
          </w:p>
        </w:tc>
        <w:tc>
          <w:tcPr>
            <w:tcW w:w="3685" w:type="dxa"/>
          </w:tcPr>
          <w:p w14:paraId="48D9B313" w14:textId="4B0BDB55" w:rsidR="005E07B7" w:rsidRPr="00652E39" w:rsidRDefault="005E07B7" w:rsidP="005E07B7">
            <w:pPr>
              <w:rPr>
                <w:rFonts w:asciiTheme="minorHAnsi" w:hAnsiTheme="minorHAnsi" w:cstheme="minorHAnsi"/>
                <w:bCs/>
              </w:rPr>
            </w:pPr>
            <w:r>
              <w:rPr>
                <w:rFonts w:asciiTheme="minorHAnsi" w:hAnsiTheme="minorHAnsi" w:cstheme="minorHAnsi"/>
                <w:bCs/>
              </w:rPr>
              <w:t>Wetherby</w:t>
            </w:r>
          </w:p>
        </w:tc>
      </w:tr>
      <w:tr w:rsidR="005E07B7" w:rsidRPr="00652E39" w14:paraId="1D67DB98" w14:textId="77777777" w:rsidTr="00B72E63">
        <w:tc>
          <w:tcPr>
            <w:tcW w:w="3681" w:type="dxa"/>
          </w:tcPr>
          <w:p w14:paraId="4FC66D51" w14:textId="39CE9404" w:rsidR="005E07B7" w:rsidRPr="00652E39" w:rsidRDefault="005E07B7" w:rsidP="005E07B7">
            <w:pPr>
              <w:rPr>
                <w:rFonts w:asciiTheme="minorHAnsi" w:hAnsiTheme="minorHAnsi" w:cstheme="minorHAnsi"/>
                <w:bCs/>
              </w:rPr>
            </w:pPr>
            <w:r>
              <w:rPr>
                <w:rFonts w:asciiTheme="minorHAnsi" w:hAnsiTheme="minorHAnsi" w:cstheme="minorHAnsi"/>
                <w:bCs/>
              </w:rPr>
              <w:t>Katherine Stirling</w:t>
            </w:r>
          </w:p>
        </w:tc>
        <w:tc>
          <w:tcPr>
            <w:tcW w:w="3685" w:type="dxa"/>
          </w:tcPr>
          <w:p w14:paraId="0A5C990A" w14:textId="739ACA51" w:rsidR="005E07B7" w:rsidRPr="00652E39" w:rsidRDefault="005E07B7" w:rsidP="005E07B7">
            <w:pPr>
              <w:rPr>
                <w:rFonts w:asciiTheme="minorHAnsi" w:hAnsiTheme="minorHAnsi" w:cstheme="minorHAnsi"/>
                <w:bCs/>
              </w:rPr>
            </w:pPr>
            <w:r>
              <w:rPr>
                <w:rFonts w:asciiTheme="minorHAnsi" w:hAnsiTheme="minorHAnsi" w:cstheme="minorHAnsi"/>
                <w:bCs/>
              </w:rPr>
              <w:t>Roundhay</w:t>
            </w:r>
          </w:p>
        </w:tc>
      </w:tr>
      <w:tr w:rsidR="005E07B7" w:rsidRPr="00652E39" w14:paraId="241B98F4" w14:textId="77777777" w:rsidTr="00B72E63">
        <w:tc>
          <w:tcPr>
            <w:tcW w:w="3681" w:type="dxa"/>
          </w:tcPr>
          <w:p w14:paraId="3678D0FC" w14:textId="5E9B7A47" w:rsidR="005E07B7" w:rsidRPr="00652E39" w:rsidRDefault="005E07B7" w:rsidP="005E07B7">
            <w:pPr>
              <w:rPr>
                <w:rFonts w:asciiTheme="minorHAnsi" w:hAnsiTheme="minorHAnsi" w:cstheme="minorHAnsi"/>
                <w:bCs/>
              </w:rPr>
            </w:pPr>
            <w:r>
              <w:rPr>
                <w:rFonts w:asciiTheme="minorHAnsi" w:hAnsiTheme="minorHAnsi" w:cstheme="minorHAnsi"/>
                <w:bCs/>
              </w:rPr>
              <w:t>Caroline Harding</w:t>
            </w:r>
          </w:p>
        </w:tc>
        <w:tc>
          <w:tcPr>
            <w:tcW w:w="3685" w:type="dxa"/>
          </w:tcPr>
          <w:p w14:paraId="53F61F4C" w14:textId="7F9E96C6" w:rsidR="005E07B7" w:rsidRPr="00652E39" w:rsidRDefault="005E07B7" w:rsidP="005E07B7">
            <w:pPr>
              <w:rPr>
                <w:rFonts w:asciiTheme="minorHAnsi" w:hAnsiTheme="minorHAnsi" w:cstheme="minorHAnsi"/>
                <w:bCs/>
              </w:rPr>
            </w:pPr>
            <w:proofErr w:type="spellStart"/>
            <w:r>
              <w:rPr>
                <w:rFonts w:asciiTheme="minorHAnsi" w:hAnsiTheme="minorHAnsi" w:cstheme="minorHAnsi"/>
                <w:bCs/>
              </w:rPr>
              <w:t>Whitkirk</w:t>
            </w:r>
            <w:proofErr w:type="spellEnd"/>
          </w:p>
        </w:tc>
      </w:tr>
      <w:tr w:rsidR="005E07B7" w:rsidRPr="00652E39" w14:paraId="45A51F21" w14:textId="77777777" w:rsidTr="00B72E63">
        <w:tc>
          <w:tcPr>
            <w:tcW w:w="3681" w:type="dxa"/>
          </w:tcPr>
          <w:p w14:paraId="22F3E75D" w14:textId="20A2E839" w:rsidR="005E07B7" w:rsidRPr="00652E39" w:rsidRDefault="005E07B7" w:rsidP="005E07B7">
            <w:pPr>
              <w:rPr>
                <w:rFonts w:asciiTheme="minorHAnsi" w:hAnsiTheme="minorHAnsi" w:cstheme="minorHAnsi"/>
                <w:bCs/>
              </w:rPr>
            </w:pPr>
            <w:r>
              <w:rPr>
                <w:rFonts w:asciiTheme="minorHAnsi" w:hAnsiTheme="minorHAnsi" w:cstheme="minorHAnsi"/>
                <w:bCs/>
              </w:rPr>
              <w:t>Anne Wells</w:t>
            </w:r>
          </w:p>
        </w:tc>
        <w:tc>
          <w:tcPr>
            <w:tcW w:w="3685" w:type="dxa"/>
          </w:tcPr>
          <w:p w14:paraId="01FF9934" w14:textId="22702DF2" w:rsidR="005E07B7" w:rsidRPr="00652E39" w:rsidRDefault="005E07B7" w:rsidP="005E07B7">
            <w:pPr>
              <w:rPr>
                <w:rFonts w:asciiTheme="minorHAnsi" w:hAnsiTheme="minorHAnsi" w:cstheme="minorHAnsi"/>
                <w:bCs/>
              </w:rPr>
            </w:pPr>
            <w:proofErr w:type="spellStart"/>
            <w:r>
              <w:rPr>
                <w:rFonts w:asciiTheme="minorHAnsi" w:hAnsiTheme="minorHAnsi" w:cstheme="minorHAnsi"/>
                <w:bCs/>
              </w:rPr>
              <w:t>Almscliffe</w:t>
            </w:r>
            <w:proofErr w:type="spellEnd"/>
          </w:p>
        </w:tc>
      </w:tr>
      <w:tr w:rsidR="005E07B7" w:rsidRPr="00652E39" w14:paraId="5217C230" w14:textId="77777777" w:rsidTr="00B72E63">
        <w:tc>
          <w:tcPr>
            <w:tcW w:w="3681" w:type="dxa"/>
          </w:tcPr>
          <w:p w14:paraId="7BD10DBB" w14:textId="7883B803" w:rsidR="005E07B7" w:rsidRPr="00652E39" w:rsidRDefault="005E07B7" w:rsidP="005E07B7">
            <w:pPr>
              <w:rPr>
                <w:rFonts w:asciiTheme="minorHAnsi" w:hAnsiTheme="minorHAnsi" w:cstheme="minorHAnsi"/>
                <w:bCs/>
              </w:rPr>
            </w:pPr>
            <w:r>
              <w:rPr>
                <w:rFonts w:asciiTheme="minorHAnsi" w:hAnsiTheme="minorHAnsi" w:cstheme="minorHAnsi"/>
                <w:bCs/>
              </w:rPr>
              <w:t>Alison Taylor</w:t>
            </w:r>
          </w:p>
        </w:tc>
        <w:tc>
          <w:tcPr>
            <w:tcW w:w="3685" w:type="dxa"/>
          </w:tcPr>
          <w:p w14:paraId="1E08C91B" w14:textId="1525CD86" w:rsidR="005E07B7" w:rsidRPr="00652E39" w:rsidRDefault="005E07B7" w:rsidP="005E07B7">
            <w:pPr>
              <w:rPr>
                <w:rFonts w:asciiTheme="minorHAnsi" w:hAnsiTheme="minorHAnsi" w:cstheme="minorHAnsi"/>
                <w:bCs/>
              </w:rPr>
            </w:pPr>
            <w:r>
              <w:rPr>
                <w:rFonts w:asciiTheme="minorHAnsi" w:hAnsiTheme="minorHAnsi" w:cstheme="minorHAnsi"/>
                <w:bCs/>
              </w:rPr>
              <w:t>Alwoodley</w:t>
            </w:r>
          </w:p>
        </w:tc>
      </w:tr>
      <w:tr w:rsidR="005E07B7" w:rsidRPr="00652E39" w14:paraId="1B957485" w14:textId="77777777" w:rsidTr="00B72E63">
        <w:tc>
          <w:tcPr>
            <w:tcW w:w="3681" w:type="dxa"/>
          </w:tcPr>
          <w:p w14:paraId="45C3A36D" w14:textId="5F99676F" w:rsidR="005E07B7" w:rsidRPr="00652E39" w:rsidRDefault="005E07B7" w:rsidP="005E07B7">
            <w:pPr>
              <w:rPr>
                <w:rFonts w:asciiTheme="minorHAnsi" w:hAnsiTheme="minorHAnsi" w:cstheme="minorHAnsi"/>
                <w:bCs/>
              </w:rPr>
            </w:pPr>
            <w:r>
              <w:rPr>
                <w:rFonts w:asciiTheme="minorHAnsi" w:hAnsiTheme="minorHAnsi" w:cstheme="minorHAnsi"/>
                <w:bCs/>
              </w:rPr>
              <w:t>Penny Rice</w:t>
            </w:r>
          </w:p>
        </w:tc>
        <w:tc>
          <w:tcPr>
            <w:tcW w:w="3685" w:type="dxa"/>
          </w:tcPr>
          <w:p w14:paraId="7D615F64" w14:textId="53B26BCD" w:rsidR="005E07B7" w:rsidRPr="00652E39" w:rsidRDefault="005E07B7" w:rsidP="005E07B7">
            <w:pPr>
              <w:rPr>
                <w:rFonts w:asciiTheme="minorHAnsi" w:hAnsiTheme="minorHAnsi" w:cstheme="minorHAnsi"/>
                <w:bCs/>
              </w:rPr>
            </w:pPr>
            <w:r>
              <w:rPr>
                <w:rFonts w:asciiTheme="minorHAnsi" w:hAnsiTheme="minorHAnsi" w:cstheme="minorHAnsi"/>
                <w:bCs/>
              </w:rPr>
              <w:t>St Chads</w:t>
            </w:r>
          </w:p>
        </w:tc>
      </w:tr>
      <w:tr w:rsidR="005E07B7" w:rsidRPr="00652E39" w14:paraId="7B09C056" w14:textId="77777777" w:rsidTr="00B72E63">
        <w:tc>
          <w:tcPr>
            <w:tcW w:w="3681" w:type="dxa"/>
          </w:tcPr>
          <w:p w14:paraId="5C2D3726" w14:textId="72206927" w:rsidR="005E07B7" w:rsidRPr="00652E39" w:rsidRDefault="005E07B7" w:rsidP="005E07B7">
            <w:pPr>
              <w:rPr>
                <w:rFonts w:asciiTheme="minorHAnsi" w:hAnsiTheme="minorHAnsi" w:cstheme="minorHAnsi"/>
                <w:bCs/>
              </w:rPr>
            </w:pPr>
            <w:r>
              <w:rPr>
                <w:rFonts w:asciiTheme="minorHAnsi" w:hAnsiTheme="minorHAnsi" w:cstheme="minorHAnsi"/>
                <w:bCs/>
              </w:rPr>
              <w:t>Emily Langford</w:t>
            </w:r>
          </w:p>
        </w:tc>
        <w:tc>
          <w:tcPr>
            <w:tcW w:w="3685" w:type="dxa"/>
          </w:tcPr>
          <w:p w14:paraId="4DA982BF" w14:textId="1C3D43A8" w:rsidR="005E07B7" w:rsidRPr="00652E39" w:rsidRDefault="005E07B7" w:rsidP="005E07B7">
            <w:pPr>
              <w:rPr>
                <w:rFonts w:asciiTheme="minorHAnsi" w:hAnsiTheme="minorHAnsi" w:cstheme="minorHAnsi"/>
                <w:bCs/>
              </w:rPr>
            </w:pPr>
            <w:r>
              <w:rPr>
                <w:rFonts w:asciiTheme="minorHAnsi" w:hAnsiTheme="minorHAnsi" w:cstheme="minorHAnsi"/>
                <w:bCs/>
              </w:rPr>
              <w:t>Roundhay</w:t>
            </w:r>
          </w:p>
        </w:tc>
      </w:tr>
      <w:tr w:rsidR="005E07B7" w:rsidRPr="00652E39" w14:paraId="4B622EF3" w14:textId="77777777" w:rsidTr="00B72E63">
        <w:tc>
          <w:tcPr>
            <w:tcW w:w="3681" w:type="dxa"/>
          </w:tcPr>
          <w:p w14:paraId="3E2C8A3A" w14:textId="3CF9873E" w:rsidR="005E07B7" w:rsidRPr="00652E39" w:rsidRDefault="005E07B7" w:rsidP="005E07B7">
            <w:pPr>
              <w:rPr>
                <w:rFonts w:asciiTheme="minorHAnsi" w:hAnsiTheme="minorHAnsi" w:cstheme="minorHAnsi"/>
                <w:bCs/>
              </w:rPr>
            </w:pPr>
            <w:r>
              <w:rPr>
                <w:rFonts w:asciiTheme="minorHAnsi" w:hAnsiTheme="minorHAnsi" w:cstheme="minorHAnsi"/>
                <w:bCs/>
              </w:rPr>
              <w:t>Rosie Nicholl</w:t>
            </w:r>
          </w:p>
        </w:tc>
        <w:tc>
          <w:tcPr>
            <w:tcW w:w="3685" w:type="dxa"/>
          </w:tcPr>
          <w:p w14:paraId="4DBF9FCC" w14:textId="3828F515" w:rsidR="005E07B7" w:rsidRPr="00652E39" w:rsidRDefault="005E07B7" w:rsidP="005E07B7">
            <w:pPr>
              <w:rPr>
                <w:rFonts w:asciiTheme="minorHAnsi" w:hAnsiTheme="minorHAnsi" w:cstheme="minorHAnsi"/>
                <w:bCs/>
              </w:rPr>
            </w:pPr>
            <w:r>
              <w:rPr>
                <w:rFonts w:asciiTheme="minorHAnsi" w:hAnsiTheme="minorHAnsi" w:cstheme="minorHAnsi"/>
                <w:bCs/>
              </w:rPr>
              <w:t>Roundhay</w:t>
            </w:r>
          </w:p>
        </w:tc>
      </w:tr>
      <w:tr w:rsidR="005E07B7" w:rsidRPr="00652E39" w14:paraId="65B67DC9" w14:textId="77777777" w:rsidTr="00B72E63">
        <w:tc>
          <w:tcPr>
            <w:tcW w:w="3681" w:type="dxa"/>
          </w:tcPr>
          <w:p w14:paraId="05268FC3" w14:textId="2401B8BE" w:rsidR="005E07B7" w:rsidRPr="00652E39" w:rsidRDefault="005E07B7" w:rsidP="005E07B7">
            <w:pPr>
              <w:rPr>
                <w:rFonts w:asciiTheme="minorHAnsi" w:hAnsiTheme="minorHAnsi" w:cstheme="minorHAnsi"/>
                <w:bCs/>
              </w:rPr>
            </w:pPr>
            <w:r>
              <w:rPr>
                <w:rFonts w:asciiTheme="minorHAnsi" w:hAnsiTheme="minorHAnsi" w:cstheme="minorHAnsi"/>
                <w:bCs/>
              </w:rPr>
              <w:t>Richard Timmins</w:t>
            </w:r>
          </w:p>
        </w:tc>
        <w:tc>
          <w:tcPr>
            <w:tcW w:w="3685" w:type="dxa"/>
          </w:tcPr>
          <w:p w14:paraId="3365DC05" w14:textId="525B9D95" w:rsidR="005E07B7" w:rsidRPr="00652E39" w:rsidRDefault="005E07B7" w:rsidP="005E07B7">
            <w:pPr>
              <w:rPr>
                <w:rFonts w:asciiTheme="minorHAnsi" w:hAnsiTheme="minorHAnsi" w:cstheme="minorHAnsi"/>
                <w:bCs/>
              </w:rPr>
            </w:pPr>
            <w:r>
              <w:rPr>
                <w:rFonts w:asciiTheme="minorHAnsi" w:hAnsiTheme="minorHAnsi" w:cstheme="minorHAnsi"/>
                <w:bCs/>
              </w:rPr>
              <w:t>Boston Spa</w:t>
            </w:r>
          </w:p>
        </w:tc>
      </w:tr>
      <w:tr w:rsidR="005E07B7" w:rsidRPr="00652E39" w14:paraId="62FCBAA0" w14:textId="77777777" w:rsidTr="00B72E63">
        <w:tc>
          <w:tcPr>
            <w:tcW w:w="3681" w:type="dxa"/>
          </w:tcPr>
          <w:p w14:paraId="6737DF3D" w14:textId="2C8FF59B" w:rsidR="005E07B7" w:rsidRPr="00652E39" w:rsidRDefault="005E07B7" w:rsidP="005E07B7">
            <w:pPr>
              <w:rPr>
                <w:rFonts w:asciiTheme="minorHAnsi" w:hAnsiTheme="minorHAnsi" w:cstheme="minorHAnsi"/>
                <w:bCs/>
              </w:rPr>
            </w:pPr>
            <w:r>
              <w:rPr>
                <w:rFonts w:asciiTheme="minorHAnsi" w:hAnsiTheme="minorHAnsi" w:cstheme="minorHAnsi"/>
                <w:bCs/>
              </w:rPr>
              <w:t>Lesley Davis</w:t>
            </w:r>
          </w:p>
        </w:tc>
        <w:tc>
          <w:tcPr>
            <w:tcW w:w="3685" w:type="dxa"/>
          </w:tcPr>
          <w:p w14:paraId="657C0C9C" w14:textId="4F6CC620" w:rsidR="005E07B7" w:rsidRPr="00652E39" w:rsidRDefault="005E07B7" w:rsidP="005E07B7">
            <w:pPr>
              <w:rPr>
                <w:rFonts w:asciiTheme="minorHAnsi" w:hAnsiTheme="minorHAnsi" w:cstheme="minorHAnsi"/>
                <w:bCs/>
              </w:rPr>
            </w:pPr>
            <w:r>
              <w:rPr>
                <w:rFonts w:asciiTheme="minorHAnsi" w:hAnsiTheme="minorHAnsi" w:cstheme="minorHAnsi"/>
                <w:bCs/>
              </w:rPr>
              <w:t>Horsforth</w:t>
            </w:r>
          </w:p>
        </w:tc>
      </w:tr>
      <w:tr w:rsidR="005E07B7" w:rsidRPr="00652E39" w14:paraId="73752A4D" w14:textId="77777777" w:rsidTr="00B72E63">
        <w:tc>
          <w:tcPr>
            <w:tcW w:w="3681" w:type="dxa"/>
          </w:tcPr>
          <w:p w14:paraId="2A45C940" w14:textId="40C3E07A" w:rsidR="005E07B7" w:rsidRPr="00652E39" w:rsidRDefault="005E07B7" w:rsidP="005E07B7">
            <w:pPr>
              <w:rPr>
                <w:rFonts w:asciiTheme="minorHAnsi" w:hAnsiTheme="minorHAnsi" w:cstheme="minorHAnsi"/>
                <w:bCs/>
              </w:rPr>
            </w:pPr>
            <w:r>
              <w:rPr>
                <w:rFonts w:asciiTheme="minorHAnsi" w:hAnsiTheme="minorHAnsi" w:cstheme="minorHAnsi"/>
                <w:bCs/>
              </w:rPr>
              <w:t xml:space="preserve">Fredrik </w:t>
            </w:r>
            <w:proofErr w:type="spellStart"/>
            <w:r>
              <w:rPr>
                <w:rFonts w:asciiTheme="minorHAnsi" w:hAnsiTheme="minorHAnsi" w:cstheme="minorHAnsi"/>
                <w:bCs/>
              </w:rPr>
              <w:t>Blaymann</w:t>
            </w:r>
            <w:proofErr w:type="spellEnd"/>
          </w:p>
        </w:tc>
        <w:tc>
          <w:tcPr>
            <w:tcW w:w="3685" w:type="dxa"/>
          </w:tcPr>
          <w:p w14:paraId="5246714B" w14:textId="3D5EC7C7" w:rsidR="005E07B7" w:rsidRPr="00652E39" w:rsidRDefault="005E07B7" w:rsidP="005E07B7">
            <w:pPr>
              <w:rPr>
                <w:rFonts w:asciiTheme="minorHAnsi" w:hAnsiTheme="minorHAnsi" w:cstheme="minorHAnsi"/>
                <w:bCs/>
              </w:rPr>
            </w:pPr>
            <w:r>
              <w:rPr>
                <w:rFonts w:asciiTheme="minorHAnsi" w:hAnsiTheme="minorHAnsi" w:cstheme="minorHAnsi"/>
                <w:bCs/>
              </w:rPr>
              <w:t>Pudsey</w:t>
            </w:r>
          </w:p>
        </w:tc>
      </w:tr>
      <w:tr w:rsidR="005E07B7" w:rsidRPr="00652E39" w14:paraId="3C85DA9F" w14:textId="77777777" w:rsidTr="00B72E63">
        <w:tc>
          <w:tcPr>
            <w:tcW w:w="3681" w:type="dxa"/>
          </w:tcPr>
          <w:p w14:paraId="7544413F" w14:textId="1E16E262" w:rsidR="005E07B7" w:rsidRPr="00652E39" w:rsidRDefault="005E07B7" w:rsidP="005E07B7">
            <w:pPr>
              <w:rPr>
                <w:rFonts w:asciiTheme="minorHAnsi" w:hAnsiTheme="minorHAnsi" w:cstheme="minorHAnsi"/>
                <w:bCs/>
              </w:rPr>
            </w:pPr>
            <w:r>
              <w:rPr>
                <w:rFonts w:asciiTheme="minorHAnsi" w:hAnsiTheme="minorHAnsi" w:cstheme="minorHAnsi"/>
                <w:bCs/>
              </w:rPr>
              <w:t xml:space="preserve">Thomas </w:t>
            </w:r>
            <w:proofErr w:type="spellStart"/>
            <w:r>
              <w:rPr>
                <w:rFonts w:asciiTheme="minorHAnsi" w:hAnsiTheme="minorHAnsi" w:cstheme="minorHAnsi"/>
                <w:bCs/>
              </w:rPr>
              <w:t>Bailes</w:t>
            </w:r>
            <w:proofErr w:type="spellEnd"/>
          </w:p>
        </w:tc>
        <w:tc>
          <w:tcPr>
            <w:tcW w:w="3685" w:type="dxa"/>
          </w:tcPr>
          <w:p w14:paraId="56880DCA" w14:textId="3E94D269" w:rsidR="005E07B7" w:rsidRPr="00652E39" w:rsidRDefault="005E07B7" w:rsidP="005E07B7">
            <w:pPr>
              <w:rPr>
                <w:rFonts w:asciiTheme="minorHAnsi" w:hAnsiTheme="minorHAnsi" w:cstheme="minorHAnsi"/>
                <w:bCs/>
              </w:rPr>
            </w:pPr>
            <w:r>
              <w:rPr>
                <w:rFonts w:asciiTheme="minorHAnsi" w:hAnsiTheme="minorHAnsi" w:cstheme="minorHAnsi"/>
                <w:bCs/>
              </w:rPr>
              <w:t>JCCS</w:t>
            </w:r>
          </w:p>
        </w:tc>
      </w:tr>
      <w:tr w:rsidR="005E07B7" w:rsidRPr="00652E39" w14:paraId="22DB489F" w14:textId="77777777" w:rsidTr="00B72E63">
        <w:tc>
          <w:tcPr>
            <w:tcW w:w="3681" w:type="dxa"/>
          </w:tcPr>
          <w:p w14:paraId="25545B7E" w14:textId="4664E572" w:rsidR="005E07B7" w:rsidRPr="00652E39" w:rsidRDefault="005E07B7" w:rsidP="005E07B7">
            <w:pPr>
              <w:rPr>
                <w:rFonts w:asciiTheme="minorHAnsi" w:hAnsiTheme="minorHAnsi" w:cstheme="minorHAnsi"/>
                <w:bCs/>
              </w:rPr>
            </w:pPr>
            <w:r>
              <w:rPr>
                <w:rFonts w:asciiTheme="minorHAnsi" w:hAnsiTheme="minorHAnsi" w:cstheme="minorHAnsi"/>
                <w:bCs/>
              </w:rPr>
              <w:t>Charlie Howe</w:t>
            </w:r>
          </w:p>
        </w:tc>
        <w:tc>
          <w:tcPr>
            <w:tcW w:w="3685" w:type="dxa"/>
          </w:tcPr>
          <w:p w14:paraId="3046B004" w14:textId="722DE82B" w:rsidR="005E07B7" w:rsidRPr="00652E39" w:rsidRDefault="005E07B7" w:rsidP="005E07B7">
            <w:pPr>
              <w:rPr>
                <w:rFonts w:asciiTheme="minorHAnsi" w:hAnsiTheme="minorHAnsi" w:cstheme="minorHAnsi"/>
                <w:bCs/>
              </w:rPr>
            </w:pPr>
            <w:r>
              <w:rPr>
                <w:rFonts w:asciiTheme="minorHAnsi" w:hAnsiTheme="minorHAnsi" w:cstheme="minorHAnsi"/>
                <w:bCs/>
              </w:rPr>
              <w:t>JCCS</w:t>
            </w:r>
          </w:p>
        </w:tc>
      </w:tr>
      <w:tr w:rsidR="005E07B7" w:rsidRPr="00652E39" w14:paraId="5A4D61F9" w14:textId="77777777" w:rsidTr="00B72E63">
        <w:tc>
          <w:tcPr>
            <w:tcW w:w="3681" w:type="dxa"/>
          </w:tcPr>
          <w:p w14:paraId="23357E97" w14:textId="279B4538" w:rsidR="005E07B7" w:rsidRPr="00652E39" w:rsidRDefault="005E07B7" w:rsidP="005E07B7">
            <w:pPr>
              <w:rPr>
                <w:rFonts w:asciiTheme="minorHAnsi" w:hAnsiTheme="minorHAnsi" w:cstheme="minorHAnsi"/>
                <w:bCs/>
              </w:rPr>
            </w:pPr>
            <w:r>
              <w:rPr>
                <w:rFonts w:asciiTheme="minorHAnsi" w:hAnsiTheme="minorHAnsi" w:cstheme="minorHAnsi"/>
                <w:bCs/>
              </w:rPr>
              <w:t>Vicki Wilkinson</w:t>
            </w:r>
          </w:p>
        </w:tc>
        <w:tc>
          <w:tcPr>
            <w:tcW w:w="3685" w:type="dxa"/>
          </w:tcPr>
          <w:p w14:paraId="56461982" w14:textId="45760A45" w:rsidR="005E07B7" w:rsidRPr="00652E39" w:rsidRDefault="005E07B7" w:rsidP="005E07B7">
            <w:pPr>
              <w:rPr>
                <w:rFonts w:asciiTheme="minorHAnsi" w:hAnsiTheme="minorHAnsi" w:cstheme="minorHAnsi"/>
                <w:bCs/>
              </w:rPr>
            </w:pPr>
            <w:proofErr w:type="spellStart"/>
            <w:r>
              <w:rPr>
                <w:rFonts w:asciiTheme="minorHAnsi" w:hAnsiTheme="minorHAnsi" w:cstheme="minorHAnsi"/>
                <w:bCs/>
              </w:rPr>
              <w:t>Whitkirk</w:t>
            </w:r>
            <w:proofErr w:type="spellEnd"/>
          </w:p>
        </w:tc>
      </w:tr>
    </w:tbl>
    <w:p w14:paraId="2A2CA3B4" w14:textId="77777777" w:rsidR="003C16F2" w:rsidRPr="00652E39" w:rsidRDefault="003C16F2" w:rsidP="003C16F2">
      <w:pPr>
        <w:rPr>
          <w:rFonts w:asciiTheme="minorHAnsi" w:hAnsiTheme="minorHAnsi" w:cstheme="minorHAnsi"/>
        </w:rPr>
      </w:pPr>
    </w:p>
    <w:p w14:paraId="7DBEE232" w14:textId="2E7154CC" w:rsidR="00242D31" w:rsidRDefault="005E07B7" w:rsidP="002628E0">
      <w:pPr>
        <w:pStyle w:val="ListParagraph"/>
        <w:numPr>
          <w:ilvl w:val="0"/>
          <w:numId w:val="15"/>
        </w:numPr>
        <w:ind w:left="567" w:hanging="567"/>
        <w:rPr>
          <w:rFonts w:asciiTheme="minorHAnsi" w:hAnsiTheme="minorHAnsi" w:cstheme="minorHAnsi"/>
          <w:sz w:val="24"/>
          <w:szCs w:val="24"/>
        </w:rPr>
      </w:pPr>
      <w:r>
        <w:rPr>
          <w:rFonts w:asciiTheme="minorHAnsi" w:hAnsiTheme="minorHAnsi" w:cstheme="minorHAnsi"/>
          <w:sz w:val="24"/>
          <w:szCs w:val="24"/>
        </w:rPr>
        <w:t>James Martin</w:t>
      </w:r>
      <w:r w:rsidR="003C16F2" w:rsidRPr="00652E39">
        <w:rPr>
          <w:rFonts w:asciiTheme="minorHAnsi" w:hAnsiTheme="minorHAnsi" w:cstheme="minorHAnsi"/>
          <w:sz w:val="24"/>
          <w:szCs w:val="24"/>
        </w:rPr>
        <w:t xml:space="preserve"> (Chair) welcomed everyone to meeting and thanked everyone for attending.</w:t>
      </w:r>
      <w:r w:rsidR="002628E0">
        <w:rPr>
          <w:rFonts w:asciiTheme="minorHAnsi" w:hAnsiTheme="minorHAnsi" w:cstheme="minorHAnsi"/>
          <w:sz w:val="24"/>
          <w:szCs w:val="24"/>
        </w:rPr>
        <w:t xml:space="preserve"> </w:t>
      </w:r>
    </w:p>
    <w:p w14:paraId="4CCEDD24" w14:textId="77777777" w:rsidR="002628E0" w:rsidRPr="002628E0" w:rsidRDefault="002628E0" w:rsidP="002628E0">
      <w:pPr>
        <w:pStyle w:val="ListParagraph"/>
        <w:ind w:left="567"/>
        <w:rPr>
          <w:rFonts w:asciiTheme="minorHAnsi" w:hAnsiTheme="minorHAnsi" w:cstheme="minorHAnsi"/>
          <w:sz w:val="24"/>
          <w:szCs w:val="24"/>
        </w:rPr>
      </w:pPr>
    </w:p>
    <w:p w14:paraId="3F791CA9" w14:textId="04421E7B" w:rsidR="001414C4" w:rsidRPr="002628E0" w:rsidRDefault="00917B66" w:rsidP="00B63029">
      <w:pPr>
        <w:pStyle w:val="ListParagraph"/>
        <w:numPr>
          <w:ilvl w:val="0"/>
          <w:numId w:val="15"/>
        </w:numPr>
        <w:ind w:left="567" w:hanging="567"/>
        <w:rPr>
          <w:rFonts w:asciiTheme="minorHAnsi" w:hAnsiTheme="minorHAnsi" w:cstheme="minorHAnsi"/>
          <w:bCs/>
          <w:sz w:val="24"/>
          <w:szCs w:val="24"/>
        </w:rPr>
      </w:pPr>
      <w:r w:rsidRPr="002628E0">
        <w:rPr>
          <w:rFonts w:asciiTheme="minorHAnsi" w:hAnsiTheme="minorHAnsi" w:cstheme="minorHAnsi"/>
          <w:bCs/>
          <w:sz w:val="24"/>
          <w:szCs w:val="24"/>
        </w:rPr>
        <w:t>Apologies</w:t>
      </w:r>
      <w:r w:rsidR="00B63029" w:rsidRPr="002628E0">
        <w:rPr>
          <w:rFonts w:asciiTheme="minorHAnsi" w:hAnsiTheme="minorHAnsi" w:cstheme="minorHAnsi"/>
          <w:bCs/>
          <w:sz w:val="24"/>
          <w:szCs w:val="24"/>
        </w:rPr>
        <w:t xml:space="preserve">: </w:t>
      </w:r>
    </w:p>
    <w:tbl>
      <w:tblPr>
        <w:tblStyle w:val="TableGrid"/>
        <w:tblW w:w="0" w:type="auto"/>
        <w:tblInd w:w="542" w:type="dxa"/>
        <w:tblLook w:val="04A0" w:firstRow="1" w:lastRow="0" w:firstColumn="1" w:lastColumn="0" w:noHBand="0" w:noVBand="1"/>
      </w:tblPr>
      <w:tblGrid>
        <w:gridCol w:w="2518"/>
        <w:gridCol w:w="2410"/>
      </w:tblGrid>
      <w:tr w:rsidR="00A04D41" w:rsidRPr="00652E39" w14:paraId="13EEDB2C" w14:textId="77777777" w:rsidTr="002628E0">
        <w:tc>
          <w:tcPr>
            <w:tcW w:w="2518" w:type="dxa"/>
          </w:tcPr>
          <w:p w14:paraId="4AB97A5E" w14:textId="57D49D93" w:rsidR="00A04D41" w:rsidRPr="002628E0" w:rsidRDefault="003C16F2" w:rsidP="003C16F2">
            <w:pPr>
              <w:ind w:left="595" w:hanging="595"/>
              <w:rPr>
                <w:rFonts w:asciiTheme="minorHAnsi" w:hAnsiTheme="minorHAnsi" w:cstheme="minorHAnsi"/>
              </w:rPr>
            </w:pPr>
            <w:r w:rsidRPr="002628E0">
              <w:rPr>
                <w:rFonts w:asciiTheme="minorHAnsi" w:hAnsiTheme="minorHAnsi" w:cstheme="minorHAnsi"/>
              </w:rPr>
              <w:t xml:space="preserve">Emma </w:t>
            </w:r>
            <w:proofErr w:type="spellStart"/>
            <w:r w:rsidRPr="002628E0">
              <w:rPr>
                <w:rFonts w:asciiTheme="minorHAnsi" w:hAnsiTheme="minorHAnsi" w:cstheme="minorHAnsi"/>
              </w:rPr>
              <w:t>Jewkes</w:t>
            </w:r>
            <w:proofErr w:type="spellEnd"/>
          </w:p>
        </w:tc>
        <w:tc>
          <w:tcPr>
            <w:tcW w:w="2410" w:type="dxa"/>
          </w:tcPr>
          <w:p w14:paraId="4898407D" w14:textId="50740E93" w:rsidR="00A04D41" w:rsidRPr="002628E0" w:rsidRDefault="003C16F2" w:rsidP="003C16F2">
            <w:pPr>
              <w:ind w:left="595" w:hanging="595"/>
              <w:rPr>
                <w:rFonts w:asciiTheme="minorHAnsi" w:hAnsiTheme="minorHAnsi" w:cstheme="minorHAnsi"/>
              </w:rPr>
            </w:pPr>
            <w:r w:rsidRPr="002628E0">
              <w:rPr>
                <w:rFonts w:asciiTheme="minorHAnsi" w:hAnsiTheme="minorHAnsi" w:cstheme="minorHAnsi"/>
              </w:rPr>
              <w:t>David Lloyd</w:t>
            </w:r>
          </w:p>
        </w:tc>
      </w:tr>
      <w:tr w:rsidR="00AE5385" w:rsidRPr="00652E39" w14:paraId="710F64DD" w14:textId="77777777" w:rsidTr="002628E0">
        <w:tc>
          <w:tcPr>
            <w:tcW w:w="2518" w:type="dxa"/>
          </w:tcPr>
          <w:p w14:paraId="0C2BEDD6" w14:textId="40E7DAE8" w:rsidR="00AE5385" w:rsidRPr="002628E0" w:rsidRDefault="00AE5385" w:rsidP="00AE5385">
            <w:pPr>
              <w:ind w:left="595" w:hanging="595"/>
              <w:rPr>
                <w:rFonts w:asciiTheme="minorHAnsi" w:hAnsiTheme="minorHAnsi" w:cstheme="minorHAnsi"/>
              </w:rPr>
            </w:pPr>
            <w:r w:rsidRPr="002628E0">
              <w:rPr>
                <w:rFonts w:asciiTheme="minorHAnsi" w:hAnsiTheme="minorHAnsi" w:cstheme="minorHAnsi"/>
              </w:rPr>
              <w:t xml:space="preserve">Deborah </w:t>
            </w:r>
            <w:proofErr w:type="spellStart"/>
            <w:r w:rsidRPr="002628E0">
              <w:rPr>
                <w:rFonts w:asciiTheme="minorHAnsi" w:hAnsiTheme="minorHAnsi" w:cstheme="minorHAnsi"/>
              </w:rPr>
              <w:t>Trayhurn</w:t>
            </w:r>
            <w:proofErr w:type="spellEnd"/>
          </w:p>
        </w:tc>
        <w:tc>
          <w:tcPr>
            <w:tcW w:w="2410" w:type="dxa"/>
          </w:tcPr>
          <w:p w14:paraId="0C4FEBA2" w14:textId="11A4DE39" w:rsidR="00AE5385" w:rsidRPr="002628E0" w:rsidRDefault="00AE5385" w:rsidP="00AE5385">
            <w:pPr>
              <w:ind w:left="595" w:hanging="595"/>
              <w:rPr>
                <w:rFonts w:asciiTheme="minorHAnsi" w:hAnsiTheme="minorHAnsi" w:cstheme="minorHAnsi"/>
              </w:rPr>
            </w:pPr>
            <w:r w:rsidRPr="002628E0">
              <w:rPr>
                <w:rFonts w:asciiTheme="minorHAnsi" w:hAnsiTheme="minorHAnsi" w:cstheme="minorHAnsi"/>
              </w:rPr>
              <w:t>David Lloyd</w:t>
            </w:r>
          </w:p>
        </w:tc>
      </w:tr>
      <w:tr w:rsidR="00AE5385" w:rsidRPr="00652E39" w14:paraId="051B5049" w14:textId="77777777" w:rsidTr="002628E0">
        <w:tc>
          <w:tcPr>
            <w:tcW w:w="2518" w:type="dxa"/>
          </w:tcPr>
          <w:p w14:paraId="5F0939E8" w14:textId="03E3B6B2" w:rsidR="00AE5385" w:rsidRPr="002628E0" w:rsidRDefault="00AE5385" w:rsidP="00AE5385">
            <w:pPr>
              <w:ind w:left="595" w:hanging="595"/>
              <w:rPr>
                <w:rFonts w:asciiTheme="minorHAnsi" w:hAnsiTheme="minorHAnsi" w:cstheme="minorHAnsi"/>
              </w:rPr>
            </w:pPr>
            <w:proofErr w:type="spellStart"/>
            <w:r w:rsidRPr="002628E0">
              <w:rPr>
                <w:rFonts w:asciiTheme="minorHAnsi" w:hAnsiTheme="minorHAnsi" w:cstheme="minorHAnsi"/>
              </w:rPr>
              <w:t>Harwin</w:t>
            </w:r>
            <w:proofErr w:type="spellEnd"/>
            <w:r w:rsidRPr="002628E0">
              <w:rPr>
                <w:rFonts w:asciiTheme="minorHAnsi" w:hAnsiTheme="minorHAnsi" w:cstheme="minorHAnsi"/>
              </w:rPr>
              <w:t xml:space="preserve"> Bosworth</w:t>
            </w:r>
          </w:p>
        </w:tc>
        <w:tc>
          <w:tcPr>
            <w:tcW w:w="2410" w:type="dxa"/>
          </w:tcPr>
          <w:p w14:paraId="7FFF6D91" w14:textId="7CEDE84D" w:rsidR="00AE5385" w:rsidRPr="002628E0" w:rsidRDefault="00AE5385" w:rsidP="00AE5385">
            <w:pPr>
              <w:ind w:left="595" w:hanging="595"/>
              <w:rPr>
                <w:rFonts w:asciiTheme="minorHAnsi" w:hAnsiTheme="minorHAnsi" w:cstheme="minorHAnsi"/>
              </w:rPr>
            </w:pPr>
            <w:proofErr w:type="spellStart"/>
            <w:r w:rsidRPr="002628E0">
              <w:rPr>
                <w:rFonts w:asciiTheme="minorHAnsi" w:hAnsiTheme="minorHAnsi" w:cstheme="minorHAnsi"/>
              </w:rPr>
              <w:t>Almscliffe</w:t>
            </w:r>
            <w:proofErr w:type="spellEnd"/>
          </w:p>
        </w:tc>
      </w:tr>
      <w:tr w:rsidR="00AE5385" w:rsidRPr="00652E39" w14:paraId="740C44B5" w14:textId="77777777" w:rsidTr="002628E0">
        <w:tc>
          <w:tcPr>
            <w:tcW w:w="2518" w:type="dxa"/>
          </w:tcPr>
          <w:p w14:paraId="14273EE2" w14:textId="15B4D1B6" w:rsidR="00AE5385" w:rsidRPr="002628E0" w:rsidRDefault="00AE5385" w:rsidP="00AE5385">
            <w:pPr>
              <w:ind w:left="595" w:hanging="595"/>
              <w:rPr>
                <w:rFonts w:asciiTheme="minorHAnsi" w:hAnsiTheme="minorHAnsi" w:cstheme="minorHAnsi"/>
              </w:rPr>
            </w:pPr>
            <w:r w:rsidRPr="002628E0">
              <w:rPr>
                <w:rFonts w:asciiTheme="minorHAnsi" w:hAnsiTheme="minorHAnsi" w:cstheme="minorHAnsi"/>
              </w:rPr>
              <w:t>Nichola Tweedy</w:t>
            </w:r>
          </w:p>
        </w:tc>
        <w:tc>
          <w:tcPr>
            <w:tcW w:w="2410" w:type="dxa"/>
          </w:tcPr>
          <w:p w14:paraId="40A4242A" w14:textId="4DF5C9A2" w:rsidR="00AE5385" w:rsidRPr="002628E0" w:rsidRDefault="00AE5385" w:rsidP="00AE5385">
            <w:pPr>
              <w:ind w:left="595" w:hanging="595"/>
              <w:rPr>
                <w:rFonts w:asciiTheme="minorHAnsi" w:hAnsiTheme="minorHAnsi" w:cstheme="minorHAnsi"/>
              </w:rPr>
            </w:pPr>
            <w:proofErr w:type="spellStart"/>
            <w:r w:rsidRPr="002628E0">
              <w:rPr>
                <w:rFonts w:asciiTheme="minorHAnsi" w:hAnsiTheme="minorHAnsi" w:cstheme="minorHAnsi"/>
              </w:rPr>
              <w:t>Thorner</w:t>
            </w:r>
            <w:proofErr w:type="spellEnd"/>
          </w:p>
        </w:tc>
      </w:tr>
      <w:tr w:rsidR="00AE5385" w:rsidRPr="00652E39" w14:paraId="0801B632" w14:textId="77777777" w:rsidTr="002628E0">
        <w:tc>
          <w:tcPr>
            <w:tcW w:w="2518" w:type="dxa"/>
          </w:tcPr>
          <w:p w14:paraId="2A281AB6" w14:textId="44B75FAD" w:rsidR="00AE5385" w:rsidRPr="002628E0" w:rsidRDefault="00AE5385" w:rsidP="00AE5385">
            <w:pPr>
              <w:ind w:left="595" w:hanging="595"/>
              <w:rPr>
                <w:rFonts w:asciiTheme="minorHAnsi" w:hAnsiTheme="minorHAnsi" w:cstheme="minorHAnsi"/>
              </w:rPr>
            </w:pPr>
            <w:r w:rsidRPr="002628E0">
              <w:rPr>
                <w:rFonts w:asciiTheme="minorHAnsi" w:hAnsiTheme="minorHAnsi" w:cstheme="minorHAnsi"/>
              </w:rPr>
              <w:t xml:space="preserve">Morag </w:t>
            </w:r>
            <w:proofErr w:type="spellStart"/>
            <w:r w:rsidRPr="002628E0">
              <w:rPr>
                <w:rFonts w:asciiTheme="minorHAnsi" w:hAnsiTheme="minorHAnsi" w:cstheme="minorHAnsi"/>
              </w:rPr>
              <w:t>Woon</w:t>
            </w:r>
            <w:proofErr w:type="spellEnd"/>
          </w:p>
        </w:tc>
        <w:tc>
          <w:tcPr>
            <w:tcW w:w="2410" w:type="dxa"/>
          </w:tcPr>
          <w:p w14:paraId="5F9591A8" w14:textId="4CB06743" w:rsidR="00AE5385" w:rsidRPr="002628E0" w:rsidRDefault="00233974" w:rsidP="00AE5385">
            <w:pPr>
              <w:ind w:left="595" w:hanging="595"/>
              <w:rPr>
                <w:rFonts w:asciiTheme="minorHAnsi" w:hAnsiTheme="minorHAnsi" w:cstheme="minorHAnsi"/>
              </w:rPr>
            </w:pPr>
            <w:proofErr w:type="spellStart"/>
            <w:r>
              <w:rPr>
                <w:rFonts w:asciiTheme="minorHAnsi" w:hAnsiTheme="minorHAnsi" w:cstheme="minorHAnsi"/>
              </w:rPr>
              <w:t>Collingham</w:t>
            </w:r>
            <w:proofErr w:type="spellEnd"/>
          </w:p>
        </w:tc>
      </w:tr>
      <w:tr w:rsidR="00AE5385" w:rsidRPr="00652E39" w14:paraId="6486CDA0" w14:textId="77777777" w:rsidTr="002628E0">
        <w:tc>
          <w:tcPr>
            <w:tcW w:w="2518" w:type="dxa"/>
          </w:tcPr>
          <w:p w14:paraId="79F0F531" w14:textId="228B63F8" w:rsidR="00AE5385" w:rsidRPr="002628E0" w:rsidRDefault="00AE5385" w:rsidP="00AE5385">
            <w:pPr>
              <w:ind w:left="595" w:hanging="595"/>
              <w:rPr>
                <w:rFonts w:asciiTheme="minorHAnsi" w:hAnsiTheme="minorHAnsi" w:cstheme="minorHAnsi"/>
              </w:rPr>
            </w:pPr>
            <w:r w:rsidRPr="002628E0">
              <w:rPr>
                <w:rFonts w:asciiTheme="minorHAnsi" w:hAnsiTheme="minorHAnsi" w:cstheme="minorHAnsi"/>
              </w:rPr>
              <w:t>Tracy Watson</w:t>
            </w:r>
          </w:p>
        </w:tc>
        <w:tc>
          <w:tcPr>
            <w:tcW w:w="2410" w:type="dxa"/>
          </w:tcPr>
          <w:p w14:paraId="2BFB58B4" w14:textId="694528D6" w:rsidR="00AE5385" w:rsidRPr="002628E0" w:rsidRDefault="00AE5385" w:rsidP="00AE5385">
            <w:pPr>
              <w:ind w:left="595" w:hanging="595"/>
              <w:rPr>
                <w:rFonts w:asciiTheme="minorHAnsi" w:hAnsiTheme="minorHAnsi" w:cstheme="minorHAnsi"/>
              </w:rPr>
            </w:pPr>
            <w:r w:rsidRPr="002628E0">
              <w:rPr>
                <w:rFonts w:asciiTheme="minorHAnsi" w:hAnsiTheme="minorHAnsi" w:cstheme="minorHAnsi"/>
              </w:rPr>
              <w:t>Adel</w:t>
            </w:r>
          </w:p>
        </w:tc>
      </w:tr>
      <w:tr w:rsidR="005E07B7" w:rsidRPr="00652E39" w14:paraId="6652E636" w14:textId="77777777" w:rsidTr="002628E0">
        <w:tc>
          <w:tcPr>
            <w:tcW w:w="2518" w:type="dxa"/>
          </w:tcPr>
          <w:p w14:paraId="75877CBC" w14:textId="65DA2387" w:rsidR="005E07B7" w:rsidRPr="002628E0" w:rsidRDefault="005E07B7" w:rsidP="00AE5385">
            <w:pPr>
              <w:ind w:left="595" w:hanging="595"/>
              <w:rPr>
                <w:rFonts w:asciiTheme="minorHAnsi" w:hAnsiTheme="minorHAnsi" w:cstheme="minorHAnsi"/>
              </w:rPr>
            </w:pPr>
            <w:r w:rsidRPr="002628E0">
              <w:rPr>
                <w:rFonts w:asciiTheme="minorHAnsi" w:hAnsiTheme="minorHAnsi" w:cstheme="minorHAnsi"/>
              </w:rPr>
              <w:t>Will Woodrow</w:t>
            </w:r>
          </w:p>
        </w:tc>
        <w:tc>
          <w:tcPr>
            <w:tcW w:w="2410" w:type="dxa"/>
          </w:tcPr>
          <w:p w14:paraId="69C93068" w14:textId="1E8A5976" w:rsidR="005E07B7" w:rsidRPr="002628E0" w:rsidRDefault="005E07B7" w:rsidP="00AE5385">
            <w:pPr>
              <w:ind w:left="595" w:hanging="595"/>
              <w:rPr>
                <w:rFonts w:asciiTheme="minorHAnsi" w:hAnsiTheme="minorHAnsi" w:cstheme="minorHAnsi"/>
              </w:rPr>
            </w:pPr>
            <w:r w:rsidRPr="002628E0">
              <w:rPr>
                <w:rFonts w:asciiTheme="minorHAnsi" w:hAnsiTheme="minorHAnsi" w:cstheme="minorHAnsi"/>
              </w:rPr>
              <w:t>Tadcaster</w:t>
            </w:r>
          </w:p>
        </w:tc>
      </w:tr>
      <w:tr w:rsidR="005E07B7" w:rsidRPr="00652E39" w14:paraId="7EB2AAD5" w14:textId="77777777" w:rsidTr="002628E0">
        <w:tc>
          <w:tcPr>
            <w:tcW w:w="2518" w:type="dxa"/>
          </w:tcPr>
          <w:p w14:paraId="614F38F4" w14:textId="56BACEB3" w:rsidR="005E07B7" w:rsidRPr="002628E0" w:rsidRDefault="005E07B7" w:rsidP="00AE5385">
            <w:pPr>
              <w:ind w:left="595" w:hanging="595"/>
              <w:rPr>
                <w:rFonts w:asciiTheme="minorHAnsi" w:hAnsiTheme="minorHAnsi" w:cstheme="minorHAnsi"/>
              </w:rPr>
            </w:pPr>
            <w:r w:rsidRPr="002628E0">
              <w:rPr>
                <w:rFonts w:asciiTheme="minorHAnsi" w:hAnsiTheme="minorHAnsi" w:cstheme="minorHAnsi"/>
              </w:rPr>
              <w:t>Lindsay Edgar</w:t>
            </w:r>
          </w:p>
        </w:tc>
        <w:tc>
          <w:tcPr>
            <w:tcW w:w="2410" w:type="dxa"/>
          </w:tcPr>
          <w:p w14:paraId="3748CB79" w14:textId="0F3159A3" w:rsidR="005E07B7" w:rsidRPr="002628E0" w:rsidRDefault="005E07B7" w:rsidP="00AE5385">
            <w:pPr>
              <w:ind w:left="595" w:hanging="595"/>
              <w:rPr>
                <w:rFonts w:asciiTheme="minorHAnsi" w:hAnsiTheme="minorHAnsi" w:cstheme="minorHAnsi"/>
              </w:rPr>
            </w:pPr>
            <w:r w:rsidRPr="002628E0">
              <w:rPr>
                <w:rFonts w:asciiTheme="minorHAnsi" w:hAnsiTheme="minorHAnsi" w:cstheme="minorHAnsi"/>
              </w:rPr>
              <w:t>Tadcaster</w:t>
            </w:r>
          </w:p>
        </w:tc>
      </w:tr>
    </w:tbl>
    <w:p w14:paraId="566F80E3" w14:textId="1BF59758" w:rsidR="0050573C" w:rsidRPr="00652E39" w:rsidRDefault="0050573C" w:rsidP="00BC5E64">
      <w:pPr>
        <w:rPr>
          <w:rFonts w:asciiTheme="minorHAnsi" w:hAnsiTheme="minorHAnsi" w:cstheme="minorHAnsi"/>
        </w:rPr>
      </w:pPr>
    </w:p>
    <w:p w14:paraId="37BBC03E" w14:textId="37068F69" w:rsidR="00917974" w:rsidRDefault="00917974" w:rsidP="00917974">
      <w:pPr>
        <w:pStyle w:val="ListParagraph"/>
        <w:numPr>
          <w:ilvl w:val="0"/>
          <w:numId w:val="15"/>
        </w:numPr>
        <w:ind w:left="567" w:hanging="567"/>
        <w:rPr>
          <w:rFonts w:asciiTheme="minorHAnsi" w:hAnsiTheme="minorHAnsi" w:cstheme="minorHAnsi"/>
          <w:sz w:val="24"/>
          <w:szCs w:val="24"/>
        </w:rPr>
      </w:pPr>
      <w:r w:rsidRPr="00652E39">
        <w:rPr>
          <w:rFonts w:asciiTheme="minorHAnsi" w:hAnsiTheme="minorHAnsi" w:cstheme="minorHAnsi"/>
          <w:sz w:val="24"/>
          <w:szCs w:val="24"/>
        </w:rPr>
        <w:t>The minutes of the Autumn General Meeting were approved with no matters arising.</w:t>
      </w:r>
    </w:p>
    <w:p w14:paraId="11B8871D" w14:textId="2014F2F8" w:rsidR="002628E0" w:rsidRDefault="002628E0" w:rsidP="002628E0">
      <w:pPr>
        <w:rPr>
          <w:rFonts w:asciiTheme="minorHAnsi" w:hAnsiTheme="minorHAnsi" w:cstheme="minorHAnsi"/>
        </w:rPr>
      </w:pPr>
    </w:p>
    <w:p w14:paraId="5EB9E9E3" w14:textId="35B5263A" w:rsidR="002628E0" w:rsidRDefault="00DF1753" w:rsidP="002628E0">
      <w:pPr>
        <w:pStyle w:val="ListParagraph"/>
        <w:numPr>
          <w:ilvl w:val="0"/>
          <w:numId w:val="15"/>
        </w:numPr>
        <w:ind w:left="567" w:hanging="567"/>
        <w:rPr>
          <w:rFonts w:asciiTheme="minorHAnsi" w:hAnsiTheme="minorHAnsi" w:cstheme="minorHAnsi"/>
        </w:rPr>
      </w:pPr>
      <w:r>
        <w:rPr>
          <w:rFonts w:asciiTheme="minorHAnsi" w:hAnsiTheme="minorHAnsi" w:cstheme="minorHAnsi"/>
        </w:rPr>
        <w:t>Dave Robson talked through t</w:t>
      </w:r>
      <w:r w:rsidR="00C6045E">
        <w:rPr>
          <w:rFonts w:asciiTheme="minorHAnsi" w:hAnsiTheme="minorHAnsi" w:cstheme="minorHAnsi"/>
        </w:rPr>
        <w:t xml:space="preserve">he proposed amendments to the </w:t>
      </w:r>
      <w:r w:rsidR="000E1769">
        <w:rPr>
          <w:rFonts w:asciiTheme="minorHAnsi" w:hAnsiTheme="minorHAnsi" w:cstheme="minorHAnsi"/>
        </w:rPr>
        <w:t>C</w:t>
      </w:r>
      <w:r w:rsidR="00C6045E">
        <w:rPr>
          <w:rFonts w:asciiTheme="minorHAnsi" w:hAnsiTheme="minorHAnsi" w:cstheme="minorHAnsi"/>
        </w:rPr>
        <w:t xml:space="preserve">onstitution </w:t>
      </w:r>
      <w:r>
        <w:rPr>
          <w:rFonts w:asciiTheme="minorHAnsi" w:hAnsiTheme="minorHAnsi" w:cstheme="minorHAnsi"/>
        </w:rPr>
        <w:t>that are being</w:t>
      </w:r>
      <w:r w:rsidR="00C6045E">
        <w:rPr>
          <w:rFonts w:asciiTheme="minorHAnsi" w:hAnsiTheme="minorHAnsi" w:cstheme="minorHAnsi"/>
        </w:rPr>
        <w:t xml:space="preserve"> driven by the LTA and their requirement that all clubs be registered LTA venues.  This change was discussed with concerns raised about the burden on smaller clubs to comply with all the LTA requirements.</w:t>
      </w:r>
      <w:r>
        <w:rPr>
          <w:rFonts w:asciiTheme="minorHAnsi" w:hAnsiTheme="minorHAnsi" w:cstheme="minorHAnsi"/>
        </w:rPr>
        <w:t xml:space="preserve"> </w:t>
      </w:r>
      <w:r w:rsidR="00C6045E">
        <w:rPr>
          <w:rFonts w:asciiTheme="minorHAnsi" w:hAnsiTheme="minorHAnsi" w:cstheme="minorHAnsi"/>
        </w:rPr>
        <w:t xml:space="preserve"> </w:t>
      </w:r>
      <w:r w:rsidR="000E1769">
        <w:rPr>
          <w:rFonts w:asciiTheme="minorHAnsi" w:hAnsiTheme="minorHAnsi" w:cstheme="minorHAnsi"/>
        </w:rPr>
        <w:t xml:space="preserve">The vote was carried and </w:t>
      </w:r>
      <w:proofErr w:type="gramStart"/>
      <w:r w:rsidR="00C6045E">
        <w:rPr>
          <w:rFonts w:asciiTheme="minorHAnsi" w:hAnsiTheme="minorHAnsi" w:cstheme="minorHAnsi"/>
        </w:rPr>
        <w:t>It</w:t>
      </w:r>
      <w:proofErr w:type="gramEnd"/>
      <w:r w:rsidR="00C6045E">
        <w:rPr>
          <w:rFonts w:asciiTheme="minorHAnsi" w:hAnsiTheme="minorHAnsi" w:cstheme="minorHAnsi"/>
        </w:rPr>
        <w:t xml:space="preserve"> was </w:t>
      </w:r>
      <w:r w:rsidR="000E1769">
        <w:rPr>
          <w:rFonts w:asciiTheme="minorHAnsi" w:hAnsiTheme="minorHAnsi" w:cstheme="minorHAnsi"/>
        </w:rPr>
        <w:t xml:space="preserve">therefore </w:t>
      </w:r>
      <w:r w:rsidR="00C6045E">
        <w:rPr>
          <w:rFonts w:asciiTheme="minorHAnsi" w:hAnsiTheme="minorHAnsi" w:cstheme="minorHAnsi"/>
        </w:rPr>
        <w:t xml:space="preserve">decided </w:t>
      </w:r>
      <w:r w:rsidR="00FA0FC2">
        <w:rPr>
          <w:rFonts w:asciiTheme="minorHAnsi" w:hAnsiTheme="minorHAnsi" w:cstheme="minorHAnsi"/>
        </w:rPr>
        <w:t>to incorporate</w:t>
      </w:r>
      <w:r w:rsidR="00C6045E">
        <w:rPr>
          <w:rFonts w:asciiTheme="minorHAnsi" w:hAnsiTheme="minorHAnsi" w:cstheme="minorHAnsi"/>
        </w:rPr>
        <w:t xml:space="preserve"> th</w:t>
      </w:r>
      <w:r w:rsidR="000E1769">
        <w:rPr>
          <w:rFonts w:asciiTheme="minorHAnsi" w:hAnsiTheme="minorHAnsi" w:cstheme="minorHAnsi"/>
        </w:rPr>
        <w:t>e</w:t>
      </w:r>
      <w:r w:rsidR="00C6045E">
        <w:rPr>
          <w:rFonts w:asciiTheme="minorHAnsi" w:hAnsiTheme="minorHAnsi" w:cstheme="minorHAnsi"/>
        </w:rPr>
        <w:t xml:space="preserve"> change for this year but that the Committee would </w:t>
      </w:r>
      <w:r>
        <w:rPr>
          <w:rFonts w:asciiTheme="minorHAnsi" w:hAnsiTheme="minorHAnsi" w:cstheme="minorHAnsi"/>
        </w:rPr>
        <w:t>investigate</w:t>
      </w:r>
      <w:r w:rsidR="00C6045E">
        <w:rPr>
          <w:rFonts w:asciiTheme="minorHAnsi" w:hAnsiTheme="minorHAnsi" w:cstheme="minorHAnsi"/>
        </w:rPr>
        <w:t xml:space="preserve"> other providers (other areas use different systems) for registering results etc.  Our aim as a league is always to be inclusive not exclusive and simplifying the expectation of clubs should be </w:t>
      </w:r>
      <w:r>
        <w:rPr>
          <w:rFonts w:asciiTheme="minorHAnsi" w:hAnsiTheme="minorHAnsi" w:cstheme="minorHAnsi"/>
        </w:rPr>
        <w:t xml:space="preserve">carefully </w:t>
      </w:r>
      <w:r w:rsidR="00C6045E">
        <w:rPr>
          <w:rFonts w:asciiTheme="minorHAnsi" w:hAnsiTheme="minorHAnsi" w:cstheme="minorHAnsi"/>
        </w:rPr>
        <w:t xml:space="preserve">considered. </w:t>
      </w:r>
    </w:p>
    <w:p w14:paraId="1EA63C51" w14:textId="77777777" w:rsidR="000E1769" w:rsidRPr="000E1769" w:rsidRDefault="000E1769" w:rsidP="000E1769">
      <w:pPr>
        <w:pStyle w:val="ListParagraph"/>
        <w:rPr>
          <w:rFonts w:asciiTheme="minorHAnsi" w:hAnsiTheme="minorHAnsi" w:cstheme="minorHAnsi"/>
        </w:rPr>
      </w:pPr>
    </w:p>
    <w:p w14:paraId="4BA5471F" w14:textId="63A169CB" w:rsidR="000E1769" w:rsidRPr="002628E0" w:rsidRDefault="000E1769" w:rsidP="000E1769">
      <w:pPr>
        <w:pStyle w:val="ListParagraph"/>
        <w:ind w:left="567"/>
        <w:rPr>
          <w:rFonts w:asciiTheme="minorHAnsi" w:hAnsiTheme="minorHAnsi" w:cstheme="minorHAnsi"/>
        </w:rPr>
      </w:pPr>
      <w:r>
        <w:rPr>
          <w:rFonts w:asciiTheme="minorHAnsi" w:hAnsiTheme="minorHAnsi" w:cstheme="minorHAnsi"/>
        </w:rPr>
        <w:t>In addition</w:t>
      </w:r>
      <w:r w:rsidR="00FA0FC2">
        <w:rPr>
          <w:rFonts w:asciiTheme="minorHAnsi" w:hAnsiTheme="minorHAnsi" w:cstheme="minorHAnsi"/>
        </w:rPr>
        <w:t xml:space="preserve"> to a constitution change</w:t>
      </w:r>
      <w:r>
        <w:rPr>
          <w:rFonts w:asciiTheme="minorHAnsi" w:hAnsiTheme="minorHAnsi" w:cstheme="minorHAnsi"/>
        </w:rPr>
        <w:t xml:space="preserve">, Roundhay proposed a rule change for match start time to be moved from 6.30 pm to 7 pm midweek.  This was discussed </w:t>
      </w:r>
      <w:r w:rsidR="00FA0FC2">
        <w:rPr>
          <w:rFonts w:asciiTheme="minorHAnsi" w:hAnsiTheme="minorHAnsi" w:cstheme="minorHAnsi"/>
        </w:rPr>
        <w:t>– only an option for clubs with floodlights, concerns raised around whether matches would finish by 10 pm when floodlights end, travel time could mean late home, later start would mean missing rush hour traffic etc. The vote was carried, and a mailshot would go out to clubs asking if they wanted to change start time or stick with 6.30 pm, responses asked for by 10</w:t>
      </w:r>
      <w:r w:rsidR="00FA0FC2" w:rsidRPr="00FA0FC2">
        <w:rPr>
          <w:rFonts w:asciiTheme="minorHAnsi" w:hAnsiTheme="minorHAnsi" w:cstheme="minorHAnsi"/>
          <w:vertAlign w:val="superscript"/>
        </w:rPr>
        <w:t>th</w:t>
      </w:r>
      <w:r w:rsidR="00FA0FC2">
        <w:rPr>
          <w:rFonts w:asciiTheme="minorHAnsi" w:hAnsiTheme="minorHAnsi" w:cstheme="minorHAnsi"/>
        </w:rPr>
        <w:t xml:space="preserve"> March to enable fixture scheduling to start.  (Email sent 2/3/2023)</w:t>
      </w:r>
    </w:p>
    <w:p w14:paraId="00C5EC40" w14:textId="77777777" w:rsidR="00917974" w:rsidRPr="00652E39" w:rsidRDefault="00917974" w:rsidP="00917974">
      <w:pPr>
        <w:pStyle w:val="ListParagraph"/>
        <w:ind w:left="567"/>
        <w:rPr>
          <w:rFonts w:asciiTheme="minorHAnsi" w:hAnsiTheme="minorHAnsi" w:cstheme="minorHAnsi"/>
          <w:sz w:val="24"/>
          <w:szCs w:val="24"/>
        </w:rPr>
      </w:pPr>
    </w:p>
    <w:p w14:paraId="6DC7F460" w14:textId="4FD84E8B" w:rsidR="007A449E" w:rsidRPr="00814344" w:rsidRDefault="00DF1753" w:rsidP="00DF1753">
      <w:pPr>
        <w:pStyle w:val="ListParagraph"/>
        <w:numPr>
          <w:ilvl w:val="0"/>
          <w:numId w:val="15"/>
        </w:numPr>
        <w:ind w:left="567" w:hanging="567"/>
        <w:rPr>
          <w:rFonts w:asciiTheme="minorHAnsi" w:hAnsiTheme="minorHAnsi" w:cstheme="minorHAnsi"/>
        </w:rPr>
      </w:pPr>
      <w:r>
        <w:rPr>
          <w:rFonts w:asciiTheme="minorHAnsi" w:hAnsiTheme="minorHAnsi" w:cstheme="minorHAnsi"/>
          <w:sz w:val="24"/>
          <w:szCs w:val="24"/>
        </w:rPr>
        <w:t>James Martin</w:t>
      </w:r>
      <w:r w:rsidR="00917974" w:rsidRPr="00652E39">
        <w:rPr>
          <w:rFonts w:asciiTheme="minorHAnsi" w:hAnsiTheme="minorHAnsi" w:cstheme="minorHAnsi"/>
          <w:sz w:val="24"/>
          <w:szCs w:val="24"/>
        </w:rPr>
        <w:t xml:space="preserve"> advised th</w:t>
      </w:r>
      <w:r w:rsidR="00FA0FC2">
        <w:rPr>
          <w:rFonts w:asciiTheme="minorHAnsi" w:hAnsiTheme="minorHAnsi" w:cstheme="minorHAnsi"/>
          <w:sz w:val="24"/>
          <w:szCs w:val="24"/>
        </w:rPr>
        <w:t xml:space="preserve">at Stuart Pedder would be taking over as Chairman, other changes to committee would be notified when clubs had responded to requests.  </w:t>
      </w:r>
      <w:r w:rsidR="00814344">
        <w:rPr>
          <w:rFonts w:asciiTheme="minorHAnsi" w:hAnsiTheme="minorHAnsi" w:cstheme="minorHAnsi"/>
          <w:sz w:val="24"/>
          <w:szCs w:val="24"/>
        </w:rPr>
        <w:t>James also said that clubs entering large numbers of teams may be asked to fill officer roles in addition to support roles.  The current exemption guidelines are no longer workable, the committee proposes to review this.</w:t>
      </w:r>
    </w:p>
    <w:p w14:paraId="3849FD25" w14:textId="77777777" w:rsidR="00814344" w:rsidRPr="00652E39" w:rsidRDefault="00814344" w:rsidP="00814344">
      <w:pPr>
        <w:pStyle w:val="ListParagraph"/>
        <w:ind w:left="567"/>
        <w:rPr>
          <w:rFonts w:asciiTheme="minorHAnsi" w:hAnsiTheme="minorHAnsi" w:cstheme="minorHAnsi"/>
        </w:rPr>
      </w:pPr>
    </w:p>
    <w:p w14:paraId="22A42FFD" w14:textId="2C83167B" w:rsidR="007A449E" w:rsidRPr="00652E39" w:rsidRDefault="00814344" w:rsidP="007A449E">
      <w:pPr>
        <w:pStyle w:val="ListParagraph"/>
        <w:numPr>
          <w:ilvl w:val="0"/>
          <w:numId w:val="15"/>
        </w:numPr>
        <w:ind w:left="567" w:hanging="567"/>
        <w:rPr>
          <w:rFonts w:asciiTheme="minorHAnsi" w:hAnsiTheme="minorHAnsi" w:cstheme="minorHAnsi"/>
          <w:sz w:val="24"/>
          <w:szCs w:val="24"/>
        </w:rPr>
      </w:pPr>
      <w:r>
        <w:rPr>
          <w:rFonts w:asciiTheme="minorHAnsi" w:hAnsiTheme="minorHAnsi" w:cstheme="minorHAnsi"/>
          <w:sz w:val="24"/>
          <w:szCs w:val="24"/>
        </w:rPr>
        <w:t>James Martin</w:t>
      </w:r>
      <w:r w:rsidR="00DF0A1B" w:rsidRPr="00652E39">
        <w:rPr>
          <w:rFonts w:asciiTheme="minorHAnsi" w:hAnsiTheme="minorHAnsi" w:cstheme="minorHAnsi"/>
          <w:sz w:val="24"/>
          <w:szCs w:val="24"/>
        </w:rPr>
        <w:t xml:space="preserve"> talked through the financial report that </w:t>
      </w:r>
      <w:r w:rsidR="007A449E" w:rsidRPr="00652E39">
        <w:rPr>
          <w:rFonts w:asciiTheme="minorHAnsi" w:hAnsiTheme="minorHAnsi" w:cstheme="minorHAnsi"/>
          <w:sz w:val="24"/>
          <w:szCs w:val="24"/>
        </w:rPr>
        <w:t xml:space="preserve">Emma </w:t>
      </w:r>
      <w:proofErr w:type="spellStart"/>
      <w:r w:rsidR="007A449E" w:rsidRPr="00652E39">
        <w:rPr>
          <w:rFonts w:asciiTheme="minorHAnsi" w:hAnsiTheme="minorHAnsi" w:cstheme="minorHAnsi"/>
          <w:sz w:val="24"/>
          <w:szCs w:val="24"/>
        </w:rPr>
        <w:t>Jewkes</w:t>
      </w:r>
      <w:proofErr w:type="spellEnd"/>
      <w:r w:rsidR="007A449E" w:rsidRPr="00652E39">
        <w:rPr>
          <w:rFonts w:asciiTheme="minorHAnsi" w:hAnsiTheme="minorHAnsi" w:cstheme="minorHAnsi"/>
          <w:sz w:val="24"/>
          <w:szCs w:val="24"/>
        </w:rPr>
        <w:t xml:space="preserve"> had provided</w:t>
      </w:r>
      <w:r w:rsidR="00DF0A1B" w:rsidRPr="00652E39">
        <w:rPr>
          <w:rFonts w:asciiTheme="minorHAnsi" w:hAnsiTheme="minorHAnsi" w:cstheme="minorHAnsi"/>
          <w:sz w:val="24"/>
          <w:szCs w:val="24"/>
        </w:rPr>
        <w:t xml:space="preserve"> (attached to these minutes)</w:t>
      </w:r>
      <w:r w:rsidR="00732B40" w:rsidRPr="00652E39">
        <w:rPr>
          <w:rFonts w:asciiTheme="minorHAnsi" w:hAnsiTheme="minorHAnsi" w:cstheme="minorHAnsi"/>
          <w:sz w:val="24"/>
          <w:szCs w:val="24"/>
        </w:rPr>
        <w:t>.</w:t>
      </w:r>
    </w:p>
    <w:p w14:paraId="06B8407F" w14:textId="1675B043" w:rsidR="00732B40" w:rsidRPr="00652E39" w:rsidRDefault="00732B40" w:rsidP="00732B40">
      <w:pPr>
        <w:rPr>
          <w:rFonts w:asciiTheme="minorHAnsi" w:hAnsiTheme="minorHAnsi" w:cstheme="minorHAnsi"/>
        </w:rPr>
      </w:pPr>
    </w:p>
    <w:p w14:paraId="72174559" w14:textId="6C070F33" w:rsidR="002C1026" w:rsidRPr="00652E39" w:rsidRDefault="00732B40" w:rsidP="00814344">
      <w:pPr>
        <w:pStyle w:val="ListParagraph"/>
        <w:numPr>
          <w:ilvl w:val="0"/>
          <w:numId w:val="15"/>
        </w:numPr>
        <w:ind w:left="567" w:hanging="567"/>
        <w:rPr>
          <w:rFonts w:asciiTheme="minorHAnsi" w:hAnsiTheme="minorHAnsi" w:cstheme="minorHAnsi"/>
          <w:sz w:val="24"/>
          <w:szCs w:val="24"/>
        </w:rPr>
      </w:pPr>
      <w:r w:rsidRPr="00652E39">
        <w:rPr>
          <w:rFonts w:asciiTheme="minorHAnsi" w:hAnsiTheme="minorHAnsi" w:cstheme="minorHAnsi"/>
          <w:sz w:val="24"/>
          <w:szCs w:val="24"/>
        </w:rPr>
        <w:t xml:space="preserve">Gill Telford </w:t>
      </w:r>
      <w:r w:rsidR="00814344">
        <w:rPr>
          <w:rFonts w:asciiTheme="minorHAnsi" w:hAnsiTheme="minorHAnsi" w:cstheme="minorHAnsi"/>
          <w:sz w:val="24"/>
          <w:szCs w:val="24"/>
        </w:rPr>
        <w:t>report</w:t>
      </w:r>
      <w:r w:rsidR="004B6123">
        <w:rPr>
          <w:rFonts w:asciiTheme="minorHAnsi" w:hAnsiTheme="minorHAnsi" w:cstheme="minorHAnsi"/>
          <w:sz w:val="24"/>
          <w:szCs w:val="24"/>
        </w:rPr>
        <w:t>ed</w:t>
      </w:r>
      <w:r w:rsidR="00814344">
        <w:rPr>
          <w:rFonts w:asciiTheme="minorHAnsi" w:hAnsiTheme="minorHAnsi" w:cstheme="minorHAnsi"/>
          <w:sz w:val="24"/>
          <w:szCs w:val="24"/>
        </w:rPr>
        <w:t xml:space="preserve"> </w:t>
      </w:r>
      <w:r w:rsidR="004B6123">
        <w:rPr>
          <w:rFonts w:asciiTheme="minorHAnsi" w:hAnsiTheme="minorHAnsi" w:cstheme="minorHAnsi"/>
          <w:sz w:val="24"/>
          <w:szCs w:val="24"/>
        </w:rPr>
        <w:t xml:space="preserve">that the </w:t>
      </w:r>
      <w:r w:rsidR="00814344">
        <w:rPr>
          <w:rFonts w:asciiTheme="minorHAnsi" w:hAnsiTheme="minorHAnsi" w:cstheme="minorHAnsi"/>
          <w:sz w:val="24"/>
          <w:szCs w:val="24"/>
        </w:rPr>
        <w:t>league was going well, matches mostly finishing on time and results being entered quickly.  Applications for next Winter will be opening soon – new joiners very welcome.</w:t>
      </w:r>
    </w:p>
    <w:p w14:paraId="68C96FD9" w14:textId="68491783" w:rsidR="002C1026" w:rsidRPr="00652E39" w:rsidRDefault="002C1026" w:rsidP="002C1026">
      <w:pPr>
        <w:rPr>
          <w:rFonts w:asciiTheme="minorHAnsi" w:hAnsiTheme="minorHAnsi" w:cstheme="minorHAnsi"/>
        </w:rPr>
      </w:pPr>
    </w:p>
    <w:p w14:paraId="06FFC4FB" w14:textId="65A48C96" w:rsidR="00433FF3" w:rsidRPr="00814344" w:rsidRDefault="00814344" w:rsidP="00814344">
      <w:pPr>
        <w:pStyle w:val="ListParagraph"/>
        <w:numPr>
          <w:ilvl w:val="0"/>
          <w:numId w:val="15"/>
        </w:numPr>
        <w:ind w:left="567" w:hanging="567"/>
        <w:rPr>
          <w:rFonts w:asciiTheme="minorHAnsi" w:hAnsiTheme="minorHAnsi" w:cstheme="minorHAnsi"/>
          <w:sz w:val="24"/>
          <w:szCs w:val="24"/>
        </w:rPr>
      </w:pPr>
      <w:r>
        <w:rPr>
          <w:rFonts w:asciiTheme="minorHAnsi" w:hAnsiTheme="minorHAnsi" w:cstheme="minorHAnsi"/>
          <w:sz w:val="24"/>
          <w:szCs w:val="24"/>
        </w:rPr>
        <w:t>Division splits for 2023 were announced (please note that since the meeting there have been some changes – new splits to be circulated shortly).</w:t>
      </w:r>
      <w:r w:rsidR="00D257ED" w:rsidRPr="00652E39">
        <w:rPr>
          <w:rFonts w:asciiTheme="minorHAnsi" w:hAnsiTheme="minorHAnsi" w:cstheme="minorHAnsi"/>
          <w:sz w:val="24"/>
          <w:szCs w:val="24"/>
        </w:rPr>
        <w:t xml:space="preserve">  </w:t>
      </w:r>
    </w:p>
    <w:p w14:paraId="337309B2" w14:textId="5F47CA61" w:rsidR="00D257ED" w:rsidRPr="00652E39" w:rsidRDefault="00D257ED" w:rsidP="00D257ED">
      <w:pPr>
        <w:pStyle w:val="ListParagraph"/>
        <w:ind w:left="567"/>
        <w:rPr>
          <w:rFonts w:asciiTheme="minorHAnsi" w:hAnsiTheme="minorHAnsi" w:cstheme="minorHAnsi"/>
          <w:sz w:val="24"/>
          <w:szCs w:val="24"/>
        </w:rPr>
      </w:pPr>
    </w:p>
    <w:p w14:paraId="2BE60C64" w14:textId="11EA7833" w:rsidR="00F02F15" w:rsidRDefault="00544455" w:rsidP="00F02F15">
      <w:pPr>
        <w:pStyle w:val="ListParagraph"/>
        <w:numPr>
          <w:ilvl w:val="0"/>
          <w:numId w:val="15"/>
        </w:numPr>
        <w:ind w:left="567" w:hanging="567"/>
        <w:rPr>
          <w:rFonts w:asciiTheme="minorHAnsi" w:hAnsiTheme="minorHAnsi" w:cstheme="minorHAnsi"/>
          <w:sz w:val="24"/>
          <w:szCs w:val="24"/>
        </w:rPr>
      </w:pPr>
      <w:r w:rsidRPr="00652E39">
        <w:rPr>
          <w:rFonts w:asciiTheme="minorHAnsi" w:hAnsiTheme="minorHAnsi" w:cstheme="minorHAnsi"/>
          <w:sz w:val="24"/>
          <w:szCs w:val="24"/>
        </w:rPr>
        <w:t xml:space="preserve">Steve </w:t>
      </w:r>
      <w:proofErr w:type="spellStart"/>
      <w:r w:rsidRPr="00652E39">
        <w:rPr>
          <w:rFonts w:asciiTheme="minorHAnsi" w:hAnsiTheme="minorHAnsi" w:cstheme="minorHAnsi"/>
          <w:sz w:val="24"/>
          <w:szCs w:val="24"/>
        </w:rPr>
        <w:t>Bastow</w:t>
      </w:r>
      <w:proofErr w:type="spellEnd"/>
      <w:r w:rsidRPr="00652E39">
        <w:rPr>
          <w:rFonts w:asciiTheme="minorHAnsi" w:hAnsiTheme="minorHAnsi" w:cstheme="minorHAnsi"/>
          <w:sz w:val="24"/>
          <w:szCs w:val="24"/>
        </w:rPr>
        <w:t xml:space="preserve"> </w:t>
      </w:r>
      <w:r w:rsidR="00814344">
        <w:rPr>
          <w:rFonts w:asciiTheme="minorHAnsi" w:hAnsiTheme="minorHAnsi" w:cstheme="minorHAnsi"/>
          <w:sz w:val="24"/>
          <w:szCs w:val="24"/>
        </w:rPr>
        <w:t xml:space="preserve">gave an update on the LTA system, apologies for </w:t>
      </w:r>
      <w:r w:rsidR="00155BF2">
        <w:rPr>
          <w:rFonts w:asciiTheme="minorHAnsi" w:hAnsiTheme="minorHAnsi" w:cstheme="minorHAnsi"/>
          <w:sz w:val="24"/>
          <w:szCs w:val="24"/>
        </w:rPr>
        <w:t>all the difficulties in entering new players etc last year.  Going forward alternative options are being discussed.  For the time being the best way to minimise difficulties is for players to be registered before the start of the season with the LTA and then captains can easily find their names to enter results. Notes on how to do this will be circulated. Co-ordinators will still be able to check/make amendments to results if necessary.</w:t>
      </w:r>
    </w:p>
    <w:p w14:paraId="2C700E2C" w14:textId="77777777" w:rsidR="00F02F15" w:rsidRPr="00F02F15" w:rsidRDefault="00F02F15" w:rsidP="00F02F15">
      <w:pPr>
        <w:pStyle w:val="ListParagraph"/>
        <w:rPr>
          <w:rFonts w:asciiTheme="minorHAnsi" w:hAnsiTheme="minorHAnsi" w:cstheme="minorHAnsi"/>
          <w:sz w:val="24"/>
          <w:szCs w:val="24"/>
        </w:rPr>
      </w:pPr>
    </w:p>
    <w:p w14:paraId="52A555E4" w14:textId="19D0DF4C" w:rsidR="004A04BE" w:rsidRPr="00F02F15" w:rsidRDefault="00F02F15" w:rsidP="004A04BE">
      <w:pPr>
        <w:pStyle w:val="ListParagraph"/>
        <w:numPr>
          <w:ilvl w:val="0"/>
          <w:numId w:val="15"/>
        </w:numPr>
        <w:ind w:left="567" w:hanging="567"/>
        <w:rPr>
          <w:rFonts w:asciiTheme="minorHAnsi" w:hAnsiTheme="minorHAnsi" w:cstheme="minorHAnsi"/>
          <w:sz w:val="24"/>
          <w:szCs w:val="24"/>
        </w:rPr>
      </w:pPr>
      <w:r>
        <w:rPr>
          <w:rFonts w:asciiTheme="minorHAnsi" w:hAnsiTheme="minorHAnsi" w:cstheme="minorHAnsi"/>
          <w:sz w:val="24"/>
          <w:szCs w:val="24"/>
        </w:rPr>
        <w:t>Katherine Stirling (Junior Co-Ordinator) raised the point that</w:t>
      </w:r>
      <w:r w:rsidR="004A04BE">
        <w:rPr>
          <w:rFonts w:asciiTheme="minorHAnsi" w:hAnsiTheme="minorHAnsi" w:cstheme="minorHAnsi"/>
          <w:sz w:val="24"/>
          <w:szCs w:val="24"/>
        </w:rPr>
        <w:t xml:space="preserve"> there were several un-played matches due to short notice cancellations.  Katherine suggested that even if you don’t have a full team you turn up, borrow players and then at least the matches can take place and juniors are benefiting rather than missing out.  The meeting agreed that this was a good idea.</w:t>
      </w:r>
    </w:p>
    <w:p w14:paraId="4470E759" w14:textId="713D31C0" w:rsidR="00E324CD" w:rsidRPr="00F02F15" w:rsidRDefault="00E324CD" w:rsidP="004A04BE">
      <w:pPr>
        <w:pStyle w:val="ListParagraph"/>
        <w:ind w:left="567"/>
        <w:rPr>
          <w:rFonts w:asciiTheme="minorHAnsi" w:hAnsiTheme="minorHAnsi" w:cstheme="minorHAnsi"/>
        </w:rPr>
      </w:pPr>
    </w:p>
    <w:p w14:paraId="6250AE5A" w14:textId="00FCBDB9" w:rsidR="00E324CD" w:rsidRPr="00652E39" w:rsidRDefault="00E324CD" w:rsidP="00E324CD">
      <w:pPr>
        <w:rPr>
          <w:rFonts w:asciiTheme="minorHAnsi" w:hAnsiTheme="minorHAnsi" w:cstheme="minorHAnsi"/>
        </w:rPr>
      </w:pPr>
    </w:p>
    <w:p w14:paraId="7B070CC4" w14:textId="2C5CB65F" w:rsidR="00E324CD" w:rsidRDefault="00155BF2" w:rsidP="00E324CD">
      <w:pPr>
        <w:rPr>
          <w:rFonts w:asciiTheme="minorHAnsi" w:hAnsiTheme="minorHAnsi" w:cstheme="minorHAnsi"/>
        </w:rPr>
      </w:pPr>
      <w:r>
        <w:rPr>
          <w:rFonts w:asciiTheme="minorHAnsi" w:hAnsiTheme="minorHAnsi" w:cstheme="minorHAnsi"/>
        </w:rPr>
        <w:t>T</w:t>
      </w:r>
      <w:r w:rsidR="00E324CD" w:rsidRPr="00652E39">
        <w:rPr>
          <w:rFonts w:asciiTheme="minorHAnsi" w:hAnsiTheme="minorHAnsi" w:cstheme="minorHAnsi"/>
        </w:rPr>
        <w:t xml:space="preserve">he meeting closed at </w:t>
      </w:r>
      <w:proofErr w:type="gramStart"/>
      <w:r>
        <w:rPr>
          <w:rFonts w:asciiTheme="minorHAnsi" w:hAnsiTheme="minorHAnsi" w:cstheme="minorHAnsi"/>
        </w:rPr>
        <w:t xml:space="preserve">9.05 </w:t>
      </w:r>
      <w:r w:rsidR="00E324CD" w:rsidRPr="00652E39">
        <w:rPr>
          <w:rFonts w:asciiTheme="minorHAnsi" w:hAnsiTheme="minorHAnsi" w:cstheme="minorHAnsi"/>
        </w:rPr>
        <w:t xml:space="preserve"> pm.</w:t>
      </w:r>
      <w:proofErr w:type="gramEnd"/>
    </w:p>
    <w:p w14:paraId="5D384347" w14:textId="5279DE12" w:rsidR="005D2CC8" w:rsidRDefault="005D2CC8" w:rsidP="00E324CD">
      <w:pPr>
        <w:rPr>
          <w:rFonts w:asciiTheme="minorHAnsi" w:hAnsiTheme="minorHAnsi" w:cstheme="minorHAnsi"/>
        </w:rPr>
      </w:pPr>
    </w:p>
    <w:p w14:paraId="28494C3B" w14:textId="564579BC" w:rsidR="005D2CC8" w:rsidRDefault="004A04BE" w:rsidP="00E324CD">
      <w:pPr>
        <w:rPr>
          <w:rFonts w:asciiTheme="minorHAnsi" w:hAnsiTheme="minorHAnsi" w:cstheme="minorHAnsi"/>
        </w:rPr>
      </w:pPr>
      <w:r>
        <w:rPr>
          <w:rFonts w:asciiTheme="minorHAnsi" w:hAnsiTheme="minorHAnsi" w:cstheme="minorHAnsi"/>
        </w:rPr>
        <w:t>[</w:t>
      </w:r>
      <w:r w:rsidR="005D2CC8">
        <w:rPr>
          <w:rFonts w:asciiTheme="minorHAnsi" w:hAnsiTheme="minorHAnsi" w:cstheme="minorHAnsi"/>
        </w:rPr>
        <w:t xml:space="preserve">The </w:t>
      </w:r>
      <w:r w:rsidR="0067752D">
        <w:rPr>
          <w:rFonts w:asciiTheme="minorHAnsi" w:hAnsiTheme="minorHAnsi" w:cstheme="minorHAnsi"/>
        </w:rPr>
        <w:t xml:space="preserve">provisional date for the </w:t>
      </w:r>
      <w:r w:rsidR="005D2CC8">
        <w:rPr>
          <w:rFonts w:asciiTheme="minorHAnsi" w:hAnsiTheme="minorHAnsi" w:cstheme="minorHAnsi"/>
        </w:rPr>
        <w:t xml:space="preserve">Autumn General Meeting will be held on </w:t>
      </w:r>
      <w:r w:rsidR="009413BE">
        <w:rPr>
          <w:rFonts w:asciiTheme="minorHAnsi" w:hAnsiTheme="minorHAnsi" w:cstheme="minorHAnsi"/>
        </w:rPr>
        <w:t xml:space="preserve">Wednesday </w:t>
      </w:r>
      <w:r>
        <w:rPr>
          <w:rFonts w:asciiTheme="minorHAnsi" w:hAnsiTheme="minorHAnsi" w:cstheme="minorHAnsi"/>
        </w:rPr>
        <w:t>9</w:t>
      </w:r>
      <w:r w:rsidR="0067752D" w:rsidRPr="004A04BE">
        <w:rPr>
          <w:rFonts w:asciiTheme="minorHAnsi" w:hAnsiTheme="minorHAnsi" w:cstheme="minorHAnsi"/>
          <w:vertAlign w:val="superscript"/>
        </w:rPr>
        <w:t>th</w:t>
      </w:r>
      <w:r>
        <w:rPr>
          <w:rFonts w:asciiTheme="minorHAnsi" w:hAnsiTheme="minorHAnsi" w:cstheme="minorHAnsi"/>
        </w:rPr>
        <w:t>/23rd</w:t>
      </w:r>
      <w:r w:rsidR="009413BE">
        <w:rPr>
          <w:rFonts w:asciiTheme="minorHAnsi" w:hAnsiTheme="minorHAnsi" w:cstheme="minorHAnsi"/>
        </w:rPr>
        <w:t xml:space="preserve"> Nov</w:t>
      </w:r>
      <w:r w:rsidR="0067752D">
        <w:rPr>
          <w:rFonts w:asciiTheme="minorHAnsi" w:hAnsiTheme="minorHAnsi" w:cstheme="minorHAnsi"/>
        </w:rPr>
        <w:t>ember 202</w:t>
      </w:r>
      <w:r>
        <w:rPr>
          <w:rFonts w:asciiTheme="minorHAnsi" w:hAnsiTheme="minorHAnsi" w:cstheme="minorHAnsi"/>
        </w:rPr>
        <w:t>3</w:t>
      </w:r>
      <w:r w:rsidR="009413BE">
        <w:rPr>
          <w:rFonts w:asciiTheme="minorHAnsi" w:hAnsiTheme="minorHAnsi" w:cstheme="minorHAnsi"/>
        </w:rPr>
        <w:t>.</w:t>
      </w:r>
      <w:r>
        <w:rPr>
          <w:rFonts w:asciiTheme="minorHAnsi" w:hAnsiTheme="minorHAnsi" w:cstheme="minorHAnsi"/>
        </w:rPr>
        <w:t>]</w:t>
      </w:r>
    </w:p>
    <w:p w14:paraId="1205CE29" w14:textId="03C2B172" w:rsidR="00652E39" w:rsidRDefault="00652E39" w:rsidP="00E324CD">
      <w:pPr>
        <w:rPr>
          <w:rFonts w:asciiTheme="minorHAnsi" w:hAnsiTheme="minorHAnsi" w:cstheme="minorHAnsi"/>
        </w:rPr>
      </w:pPr>
    </w:p>
    <w:p w14:paraId="5F1E1EE1" w14:textId="2C8E87AF" w:rsidR="00652E39" w:rsidRDefault="00652E39" w:rsidP="00E324CD">
      <w:pPr>
        <w:rPr>
          <w:rFonts w:asciiTheme="minorHAnsi" w:hAnsiTheme="minorHAnsi" w:cstheme="minorHAnsi"/>
        </w:rPr>
      </w:pPr>
      <w:proofErr w:type="gramStart"/>
      <w:r>
        <w:rPr>
          <w:rFonts w:asciiTheme="minorHAnsi" w:hAnsiTheme="minorHAnsi" w:cstheme="minorHAnsi"/>
        </w:rPr>
        <w:t>Attached:-</w:t>
      </w:r>
      <w:proofErr w:type="gramEnd"/>
    </w:p>
    <w:p w14:paraId="72F7FE44" w14:textId="1E7BDEA6" w:rsidR="00652E39" w:rsidRDefault="00652E39" w:rsidP="00E324CD">
      <w:pPr>
        <w:rPr>
          <w:rFonts w:asciiTheme="minorHAnsi" w:hAnsiTheme="minorHAnsi" w:cstheme="minorHAnsi"/>
        </w:rPr>
      </w:pPr>
      <w:r>
        <w:rPr>
          <w:rFonts w:asciiTheme="minorHAnsi" w:hAnsiTheme="minorHAnsi" w:cstheme="minorHAnsi"/>
        </w:rPr>
        <w:t>Financial Report</w:t>
      </w:r>
    </w:p>
    <w:p w14:paraId="1119520F" w14:textId="6B7FC9A5" w:rsidR="00652E39" w:rsidRPr="00652E39" w:rsidRDefault="00652E39" w:rsidP="00E324CD">
      <w:pPr>
        <w:rPr>
          <w:rFonts w:asciiTheme="minorHAnsi" w:hAnsiTheme="minorHAnsi" w:cstheme="minorHAnsi"/>
        </w:rPr>
      </w:pPr>
      <w:r>
        <w:rPr>
          <w:rFonts w:asciiTheme="minorHAnsi" w:hAnsiTheme="minorHAnsi" w:cstheme="minorHAnsi"/>
        </w:rPr>
        <w:t>Division Splits</w:t>
      </w:r>
      <w:r w:rsidR="004A04BE">
        <w:rPr>
          <w:rFonts w:asciiTheme="minorHAnsi" w:hAnsiTheme="minorHAnsi" w:cstheme="minorHAnsi"/>
        </w:rPr>
        <w:t xml:space="preserve"> [do we have a definitive one yet?]</w:t>
      </w:r>
    </w:p>
    <w:p w14:paraId="373D2E5C" w14:textId="77777777" w:rsidR="00E324CD" w:rsidRPr="00652E39" w:rsidRDefault="00E324CD" w:rsidP="00E324CD">
      <w:pPr>
        <w:rPr>
          <w:rFonts w:asciiTheme="minorHAnsi" w:hAnsiTheme="minorHAnsi" w:cstheme="minorHAnsi"/>
        </w:rPr>
      </w:pPr>
    </w:p>
    <w:p w14:paraId="1DCE5B0E" w14:textId="77777777" w:rsidR="00B63029" w:rsidRPr="00652E39" w:rsidRDefault="00B63029" w:rsidP="00B63029">
      <w:pPr>
        <w:rPr>
          <w:rFonts w:asciiTheme="minorHAnsi" w:hAnsiTheme="minorHAnsi" w:cstheme="minorHAnsi"/>
        </w:rPr>
      </w:pPr>
    </w:p>
    <w:sectPr w:rsidR="00B63029" w:rsidRPr="00652E39" w:rsidSect="004B343D">
      <w:footerReference w:type="default" r:id="rId8"/>
      <w:pgSz w:w="11900" w:h="16840"/>
      <w:pgMar w:top="138" w:right="1080" w:bottom="49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64BC" w14:textId="77777777" w:rsidR="00FE7C4C" w:rsidRDefault="00FE7C4C" w:rsidP="00A846CF">
      <w:r>
        <w:separator/>
      </w:r>
    </w:p>
  </w:endnote>
  <w:endnote w:type="continuationSeparator" w:id="0">
    <w:p w14:paraId="321EDC71" w14:textId="77777777" w:rsidR="00FE7C4C" w:rsidRDefault="00FE7C4C" w:rsidP="00A8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481"/>
      <w:docPartObj>
        <w:docPartGallery w:val="Page Numbers (Bottom of Page)"/>
        <w:docPartUnique/>
      </w:docPartObj>
    </w:sdtPr>
    <w:sdtContent>
      <w:p w14:paraId="007D9148" w14:textId="77777777" w:rsidR="001F4E11" w:rsidRDefault="006D162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C3B20D0" w14:textId="77777777" w:rsidR="001F4E11" w:rsidRDefault="001F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9041" w14:textId="77777777" w:rsidR="00FE7C4C" w:rsidRDefault="00FE7C4C" w:rsidP="00A846CF">
      <w:r>
        <w:separator/>
      </w:r>
    </w:p>
  </w:footnote>
  <w:footnote w:type="continuationSeparator" w:id="0">
    <w:p w14:paraId="62DCF35B" w14:textId="77777777" w:rsidR="00FE7C4C" w:rsidRDefault="00FE7C4C" w:rsidP="00A84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E"/>
    <w:multiLevelType w:val="multilevel"/>
    <w:tmpl w:val="18DE40B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 w15:restartNumberingAfterBreak="0">
    <w:nsid w:val="069114DD"/>
    <w:multiLevelType w:val="hybridMultilevel"/>
    <w:tmpl w:val="6C0A38B0"/>
    <w:lvl w:ilvl="0" w:tplc="817E2914">
      <w:numFmt w:val="bullet"/>
      <w:lvlText w:val="-"/>
      <w:lvlJc w:val="left"/>
      <w:pPr>
        <w:ind w:left="1080" w:hanging="360"/>
      </w:pPr>
      <w:rPr>
        <w:rFonts w:ascii="Calibri" w:eastAsia="Times New Roman" w:hAnsi="Calibri"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735A73"/>
    <w:multiLevelType w:val="hybridMultilevel"/>
    <w:tmpl w:val="4B1E500E"/>
    <w:lvl w:ilvl="0" w:tplc="9F142A82">
      <w:numFmt w:val="bullet"/>
      <w:lvlText w:val="-"/>
      <w:lvlJc w:val="left"/>
      <w:pPr>
        <w:ind w:left="1080" w:hanging="360"/>
      </w:pPr>
      <w:rPr>
        <w:rFonts w:ascii="Calibri" w:eastAsia="Times New Roman" w:hAnsi="Calibri"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080FFB"/>
    <w:multiLevelType w:val="hybridMultilevel"/>
    <w:tmpl w:val="446EA9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813CA"/>
    <w:multiLevelType w:val="hybridMultilevel"/>
    <w:tmpl w:val="31423112"/>
    <w:lvl w:ilvl="0" w:tplc="08090011">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6932B9"/>
    <w:multiLevelType w:val="hybridMultilevel"/>
    <w:tmpl w:val="908256B6"/>
    <w:lvl w:ilvl="0" w:tplc="A5C634D8">
      <w:start w:val="1"/>
      <w:numFmt w:val="decimal"/>
      <w:lvlText w:val="%1."/>
      <w:lvlJc w:val="left"/>
      <w:pPr>
        <w:ind w:left="1647" w:hanging="360"/>
      </w:pPr>
    </w:lvl>
    <w:lvl w:ilvl="1" w:tplc="04090019">
      <w:start w:val="1"/>
      <w:numFmt w:val="decimal"/>
      <w:lvlText w:val="%2."/>
      <w:lvlJc w:val="left"/>
      <w:pPr>
        <w:tabs>
          <w:tab w:val="num" w:pos="2007"/>
        </w:tabs>
        <w:ind w:left="2007" w:hanging="360"/>
      </w:pPr>
    </w:lvl>
    <w:lvl w:ilvl="2" w:tplc="0409001B">
      <w:start w:val="1"/>
      <w:numFmt w:val="decimal"/>
      <w:lvlText w:val="%3."/>
      <w:lvlJc w:val="left"/>
      <w:pPr>
        <w:tabs>
          <w:tab w:val="num" w:pos="2727"/>
        </w:tabs>
        <w:ind w:left="2727" w:hanging="360"/>
      </w:pPr>
    </w:lvl>
    <w:lvl w:ilvl="3" w:tplc="0409000F">
      <w:start w:val="1"/>
      <w:numFmt w:val="decimal"/>
      <w:lvlText w:val="%4."/>
      <w:lvlJc w:val="left"/>
      <w:pPr>
        <w:tabs>
          <w:tab w:val="num" w:pos="3447"/>
        </w:tabs>
        <w:ind w:left="3447" w:hanging="360"/>
      </w:pPr>
    </w:lvl>
    <w:lvl w:ilvl="4" w:tplc="04090019">
      <w:start w:val="1"/>
      <w:numFmt w:val="decimal"/>
      <w:lvlText w:val="%5."/>
      <w:lvlJc w:val="left"/>
      <w:pPr>
        <w:tabs>
          <w:tab w:val="num" w:pos="4167"/>
        </w:tabs>
        <w:ind w:left="4167" w:hanging="360"/>
      </w:pPr>
    </w:lvl>
    <w:lvl w:ilvl="5" w:tplc="0409001B">
      <w:start w:val="1"/>
      <w:numFmt w:val="decimal"/>
      <w:lvlText w:val="%6."/>
      <w:lvlJc w:val="left"/>
      <w:pPr>
        <w:tabs>
          <w:tab w:val="num" w:pos="4887"/>
        </w:tabs>
        <w:ind w:left="4887" w:hanging="360"/>
      </w:pPr>
    </w:lvl>
    <w:lvl w:ilvl="6" w:tplc="0409000F">
      <w:start w:val="1"/>
      <w:numFmt w:val="decimal"/>
      <w:lvlText w:val="%7."/>
      <w:lvlJc w:val="left"/>
      <w:pPr>
        <w:tabs>
          <w:tab w:val="num" w:pos="5607"/>
        </w:tabs>
        <w:ind w:left="5607" w:hanging="360"/>
      </w:pPr>
    </w:lvl>
    <w:lvl w:ilvl="7" w:tplc="04090019">
      <w:start w:val="1"/>
      <w:numFmt w:val="decimal"/>
      <w:lvlText w:val="%8."/>
      <w:lvlJc w:val="left"/>
      <w:pPr>
        <w:tabs>
          <w:tab w:val="num" w:pos="6327"/>
        </w:tabs>
        <w:ind w:left="6327" w:hanging="360"/>
      </w:pPr>
    </w:lvl>
    <w:lvl w:ilvl="8" w:tplc="0409001B">
      <w:start w:val="1"/>
      <w:numFmt w:val="decimal"/>
      <w:lvlText w:val="%9."/>
      <w:lvlJc w:val="left"/>
      <w:pPr>
        <w:tabs>
          <w:tab w:val="num" w:pos="7047"/>
        </w:tabs>
        <w:ind w:left="7047" w:hanging="360"/>
      </w:pPr>
    </w:lvl>
  </w:abstractNum>
  <w:abstractNum w:abstractNumId="6" w15:restartNumberingAfterBreak="0">
    <w:nsid w:val="2F685C23"/>
    <w:multiLevelType w:val="hybridMultilevel"/>
    <w:tmpl w:val="DE200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25409E"/>
    <w:multiLevelType w:val="hybridMultilevel"/>
    <w:tmpl w:val="DBCEEA32"/>
    <w:lvl w:ilvl="0" w:tplc="98580CE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CAF497D"/>
    <w:multiLevelType w:val="hybridMultilevel"/>
    <w:tmpl w:val="7DB03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2E49EF"/>
    <w:multiLevelType w:val="multilevel"/>
    <w:tmpl w:val="229C037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0" w15:restartNumberingAfterBreak="0">
    <w:nsid w:val="4FB10899"/>
    <w:multiLevelType w:val="hybridMultilevel"/>
    <w:tmpl w:val="5BC2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C86A4B"/>
    <w:multiLevelType w:val="hybridMultilevel"/>
    <w:tmpl w:val="86CCEB1C"/>
    <w:lvl w:ilvl="0" w:tplc="6B4E1D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4040B0"/>
    <w:multiLevelType w:val="hybridMultilevel"/>
    <w:tmpl w:val="18360FB4"/>
    <w:lvl w:ilvl="0" w:tplc="6A0CA69C">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DA0C59"/>
    <w:multiLevelType w:val="hybridMultilevel"/>
    <w:tmpl w:val="18360FB4"/>
    <w:lvl w:ilvl="0" w:tplc="6A0CA69C">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84B7B"/>
    <w:multiLevelType w:val="hybridMultilevel"/>
    <w:tmpl w:val="45DA4480"/>
    <w:lvl w:ilvl="0" w:tplc="7912162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D0447E2"/>
    <w:multiLevelType w:val="hybridMultilevel"/>
    <w:tmpl w:val="02B8A17C"/>
    <w:lvl w:ilvl="0" w:tplc="B78AB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9907551">
    <w:abstractNumId w:val="15"/>
  </w:num>
  <w:num w:numId="2" w16cid:durableId="1121144641">
    <w:abstractNumId w:val="12"/>
  </w:num>
  <w:num w:numId="3" w16cid:durableId="1288967365">
    <w:abstractNumId w:val="11"/>
  </w:num>
  <w:num w:numId="4" w16cid:durableId="14816641">
    <w:abstractNumId w:val="0"/>
  </w:num>
  <w:num w:numId="5" w16cid:durableId="1018233492">
    <w:abstractNumId w:val="6"/>
  </w:num>
  <w:num w:numId="6" w16cid:durableId="292950557">
    <w:abstractNumId w:val="1"/>
  </w:num>
  <w:num w:numId="7" w16cid:durableId="2034918473">
    <w:abstractNumId w:val="2"/>
  </w:num>
  <w:num w:numId="8" w16cid:durableId="953441007">
    <w:abstractNumId w:val="9"/>
  </w:num>
  <w:num w:numId="9" w16cid:durableId="581793049">
    <w:abstractNumId w:val="13"/>
  </w:num>
  <w:num w:numId="10" w16cid:durableId="1851869897">
    <w:abstractNumId w:val="3"/>
  </w:num>
  <w:num w:numId="11" w16cid:durableId="615911531">
    <w:abstractNumId w:val="4"/>
  </w:num>
  <w:num w:numId="12" w16cid:durableId="1275359973">
    <w:abstractNumId w:val="7"/>
  </w:num>
  <w:num w:numId="13" w16cid:durableId="1567762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8684651">
    <w:abstractNumId w:val="14"/>
  </w:num>
  <w:num w:numId="15" w16cid:durableId="1388915467">
    <w:abstractNumId w:val="10"/>
  </w:num>
  <w:num w:numId="16" w16cid:durableId="1129208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CA"/>
    <w:rsid w:val="00003308"/>
    <w:rsid w:val="00010352"/>
    <w:rsid w:val="00063974"/>
    <w:rsid w:val="00067D2A"/>
    <w:rsid w:val="00070CC0"/>
    <w:rsid w:val="00071662"/>
    <w:rsid w:val="00095B8D"/>
    <w:rsid w:val="000A48F0"/>
    <w:rsid w:val="000B24B7"/>
    <w:rsid w:val="000B44AB"/>
    <w:rsid w:val="000B69D8"/>
    <w:rsid w:val="000C026C"/>
    <w:rsid w:val="000C5DB5"/>
    <w:rsid w:val="000D04DA"/>
    <w:rsid w:val="000D6A31"/>
    <w:rsid w:val="000E0599"/>
    <w:rsid w:val="000E1769"/>
    <w:rsid w:val="000E4479"/>
    <w:rsid w:val="000E5381"/>
    <w:rsid w:val="001000CD"/>
    <w:rsid w:val="00103C59"/>
    <w:rsid w:val="0011234E"/>
    <w:rsid w:val="0012308E"/>
    <w:rsid w:val="00123220"/>
    <w:rsid w:val="001254CB"/>
    <w:rsid w:val="00131B7A"/>
    <w:rsid w:val="00134FCC"/>
    <w:rsid w:val="001414C4"/>
    <w:rsid w:val="0015285A"/>
    <w:rsid w:val="001530C9"/>
    <w:rsid w:val="00155BF2"/>
    <w:rsid w:val="001616F9"/>
    <w:rsid w:val="00161F2B"/>
    <w:rsid w:val="00165DFC"/>
    <w:rsid w:val="00177924"/>
    <w:rsid w:val="001A27C9"/>
    <w:rsid w:val="001A51B0"/>
    <w:rsid w:val="001A589E"/>
    <w:rsid w:val="001A75CB"/>
    <w:rsid w:val="001B1CB4"/>
    <w:rsid w:val="001C0993"/>
    <w:rsid w:val="001C0AD7"/>
    <w:rsid w:val="001C3407"/>
    <w:rsid w:val="001C7BFD"/>
    <w:rsid w:val="001D6243"/>
    <w:rsid w:val="001E06C1"/>
    <w:rsid w:val="001E49A6"/>
    <w:rsid w:val="001F4E11"/>
    <w:rsid w:val="00201460"/>
    <w:rsid w:val="00226CCD"/>
    <w:rsid w:val="00233974"/>
    <w:rsid w:val="00242D31"/>
    <w:rsid w:val="00244C03"/>
    <w:rsid w:val="0025505B"/>
    <w:rsid w:val="002605FC"/>
    <w:rsid w:val="002628E0"/>
    <w:rsid w:val="00266283"/>
    <w:rsid w:val="002743A7"/>
    <w:rsid w:val="00285C55"/>
    <w:rsid w:val="002912AE"/>
    <w:rsid w:val="00294BDE"/>
    <w:rsid w:val="00297E48"/>
    <w:rsid w:val="002A4879"/>
    <w:rsid w:val="002B51B2"/>
    <w:rsid w:val="002C1026"/>
    <w:rsid w:val="002D1077"/>
    <w:rsid w:val="002D3D01"/>
    <w:rsid w:val="002D7F0E"/>
    <w:rsid w:val="002E06B7"/>
    <w:rsid w:val="002F7BC2"/>
    <w:rsid w:val="00305143"/>
    <w:rsid w:val="00305806"/>
    <w:rsid w:val="003065C1"/>
    <w:rsid w:val="0032385A"/>
    <w:rsid w:val="0034616A"/>
    <w:rsid w:val="003471B6"/>
    <w:rsid w:val="00373EB0"/>
    <w:rsid w:val="0038754B"/>
    <w:rsid w:val="003A4C4A"/>
    <w:rsid w:val="003B1500"/>
    <w:rsid w:val="003C0F53"/>
    <w:rsid w:val="003C16F2"/>
    <w:rsid w:val="003E0889"/>
    <w:rsid w:val="00403596"/>
    <w:rsid w:val="00407811"/>
    <w:rsid w:val="00410B47"/>
    <w:rsid w:val="00414F88"/>
    <w:rsid w:val="0043171E"/>
    <w:rsid w:val="00433FF3"/>
    <w:rsid w:val="00443EAE"/>
    <w:rsid w:val="00444816"/>
    <w:rsid w:val="00446A2C"/>
    <w:rsid w:val="0045309D"/>
    <w:rsid w:val="004655F1"/>
    <w:rsid w:val="00477750"/>
    <w:rsid w:val="00495A39"/>
    <w:rsid w:val="004A04BE"/>
    <w:rsid w:val="004B343D"/>
    <w:rsid w:val="004B6123"/>
    <w:rsid w:val="004C3913"/>
    <w:rsid w:val="004C58C8"/>
    <w:rsid w:val="004F6969"/>
    <w:rsid w:val="0050573C"/>
    <w:rsid w:val="00523B0D"/>
    <w:rsid w:val="005272E0"/>
    <w:rsid w:val="005323E3"/>
    <w:rsid w:val="00537D58"/>
    <w:rsid w:val="0054370B"/>
    <w:rsid w:val="00544455"/>
    <w:rsid w:val="00546842"/>
    <w:rsid w:val="00564257"/>
    <w:rsid w:val="00577AC0"/>
    <w:rsid w:val="00585996"/>
    <w:rsid w:val="00586068"/>
    <w:rsid w:val="005951F9"/>
    <w:rsid w:val="005C16C4"/>
    <w:rsid w:val="005D2CC8"/>
    <w:rsid w:val="005D644F"/>
    <w:rsid w:val="005E07B7"/>
    <w:rsid w:val="005F758C"/>
    <w:rsid w:val="00603401"/>
    <w:rsid w:val="00605BEC"/>
    <w:rsid w:val="00606D2F"/>
    <w:rsid w:val="00651F16"/>
    <w:rsid w:val="00652E39"/>
    <w:rsid w:val="00654993"/>
    <w:rsid w:val="00671D78"/>
    <w:rsid w:val="0067752D"/>
    <w:rsid w:val="00680AC0"/>
    <w:rsid w:val="00690808"/>
    <w:rsid w:val="00695906"/>
    <w:rsid w:val="006B70DF"/>
    <w:rsid w:val="006C48D0"/>
    <w:rsid w:val="006D162B"/>
    <w:rsid w:val="006D2A11"/>
    <w:rsid w:val="006E6055"/>
    <w:rsid w:val="006F258D"/>
    <w:rsid w:val="006F3F93"/>
    <w:rsid w:val="006F792C"/>
    <w:rsid w:val="00706FEC"/>
    <w:rsid w:val="00707146"/>
    <w:rsid w:val="00724ECF"/>
    <w:rsid w:val="00732B40"/>
    <w:rsid w:val="00736846"/>
    <w:rsid w:val="00743800"/>
    <w:rsid w:val="00752896"/>
    <w:rsid w:val="0075433F"/>
    <w:rsid w:val="007565BC"/>
    <w:rsid w:val="00762209"/>
    <w:rsid w:val="0077140B"/>
    <w:rsid w:val="00772DC9"/>
    <w:rsid w:val="007731B3"/>
    <w:rsid w:val="007A4045"/>
    <w:rsid w:val="007A449E"/>
    <w:rsid w:val="007A6CBA"/>
    <w:rsid w:val="007C0584"/>
    <w:rsid w:val="007C35B0"/>
    <w:rsid w:val="007D5623"/>
    <w:rsid w:val="007E50B1"/>
    <w:rsid w:val="007E5B29"/>
    <w:rsid w:val="007F3BDA"/>
    <w:rsid w:val="007F5CDB"/>
    <w:rsid w:val="007F5D9F"/>
    <w:rsid w:val="00814344"/>
    <w:rsid w:val="0081617F"/>
    <w:rsid w:val="00826809"/>
    <w:rsid w:val="008447BD"/>
    <w:rsid w:val="00855032"/>
    <w:rsid w:val="00861335"/>
    <w:rsid w:val="00866D48"/>
    <w:rsid w:val="00871072"/>
    <w:rsid w:val="00871079"/>
    <w:rsid w:val="0088761A"/>
    <w:rsid w:val="0089161F"/>
    <w:rsid w:val="008A0F39"/>
    <w:rsid w:val="008A2349"/>
    <w:rsid w:val="008A348C"/>
    <w:rsid w:val="008A5938"/>
    <w:rsid w:val="008A6383"/>
    <w:rsid w:val="008B640D"/>
    <w:rsid w:val="008C2910"/>
    <w:rsid w:val="008C2F4A"/>
    <w:rsid w:val="008F284F"/>
    <w:rsid w:val="00905CC6"/>
    <w:rsid w:val="00917974"/>
    <w:rsid w:val="00917B66"/>
    <w:rsid w:val="0092126F"/>
    <w:rsid w:val="0093171F"/>
    <w:rsid w:val="009374AB"/>
    <w:rsid w:val="009413BE"/>
    <w:rsid w:val="00941D77"/>
    <w:rsid w:val="009426F4"/>
    <w:rsid w:val="00942A4F"/>
    <w:rsid w:val="00970655"/>
    <w:rsid w:val="0097583A"/>
    <w:rsid w:val="00977327"/>
    <w:rsid w:val="00982D79"/>
    <w:rsid w:val="009A379D"/>
    <w:rsid w:val="009C09E8"/>
    <w:rsid w:val="009D312A"/>
    <w:rsid w:val="009F09D7"/>
    <w:rsid w:val="009F7905"/>
    <w:rsid w:val="00A04D41"/>
    <w:rsid w:val="00A05C20"/>
    <w:rsid w:val="00A06371"/>
    <w:rsid w:val="00A14ED0"/>
    <w:rsid w:val="00A50DD5"/>
    <w:rsid w:val="00A601E6"/>
    <w:rsid w:val="00A671B4"/>
    <w:rsid w:val="00A846CF"/>
    <w:rsid w:val="00A91D33"/>
    <w:rsid w:val="00AA15FB"/>
    <w:rsid w:val="00AA7091"/>
    <w:rsid w:val="00AB3D61"/>
    <w:rsid w:val="00AC356E"/>
    <w:rsid w:val="00AD133E"/>
    <w:rsid w:val="00AE2108"/>
    <w:rsid w:val="00AE5385"/>
    <w:rsid w:val="00B074B3"/>
    <w:rsid w:val="00B105CA"/>
    <w:rsid w:val="00B332C9"/>
    <w:rsid w:val="00B37E5E"/>
    <w:rsid w:val="00B63029"/>
    <w:rsid w:val="00B72E63"/>
    <w:rsid w:val="00B81A94"/>
    <w:rsid w:val="00BB3109"/>
    <w:rsid w:val="00BB686F"/>
    <w:rsid w:val="00BB72B1"/>
    <w:rsid w:val="00BC5E64"/>
    <w:rsid w:val="00BD32C4"/>
    <w:rsid w:val="00BE3647"/>
    <w:rsid w:val="00C010A8"/>
    <w:rsid w:val="00C133E7"/>
    <w:rsid w:val="00C222BF"/>
    <w:rsid w:val="00C31135"/>
    <w:rsid w:val="00C52FF9"/>
    <w:rsid w:val="00C573B3"/>
    <w:rsid w:val="00C6045E"/>
    <w:rsid w:val="00C64FDA"/>
    <w:rsid w:val="00C75C50"/>
    <w:rsid w:val="00C845AA"/>
    <w:rsid w:val="00C85C9A"/>
    <w:rsid w:val="00C90212"/>
    <w:rsid w:val="00C90BA6"/>
    <w:rsid w:val="00CA3457"/>
    <w:rsid w:val="00CB2AAA"/>
    <w:rsid w:val="00CB5DB4"/>
    <w:rsid w:val="00CB6C05"/>
    <w:rsid w:val="00CC7740"/>
    <w:rsid w:val="00CE4F2B"/>
    <w:rsid w:val="00CE56C2"/>
    <w:rsid w:val="00CE74DF"/>
    <w:rsid w:val="00D0379C"/>
    <w:rsid w:val="00D22E48"/>
    <w:rsid w:val="00D2375D"/>
    <w:rsid w:val="00D257ED"/>
    <w:rsid w:val="00D46864"/>
    <w:rsid w:val="00D501EA"/>
    <w:rsid w:val="00D67623"/>
    <w:rsid w:val="00D742E2"/>
    <w:rsid w:val="00D74AD3"/>
    <w:rsid w:val="00DA675F"/>
    <w:rsid w:val="00DB17B3"/>
    <w:rsid w:val="00DB6DA7"/>
    <w:rsid w:val="00DE118A"/>
    <w:rsid w:val="00DE25FF"/>
    <w:rsid w:val="00DE43B7"/>
    <w:rsid w:val="00DF0A1B"/>
    <w:rsid w:val="00DF1753"/>
    <w:rsid w:val="00E038D0"/>
    <w:rsid w:val="00E1434F"/>
    <w:rsid w:val="00E24851"/>
    <w:rsid w:val="00E2636A"/>
    <w:rsid w:val="00E324CD"/>
    <w:rsid w:val="00E34BDA"/>
    <w:rsid w:val="00E4268E"/>
    <w:rsid w:val="00E435E8"/>
    <w:rsid w:val="00E65C0B"/>
    <w:rsid w:val="00E77164"/>
    <w:rsid w:val="00E81443"/>
    <w:rsid w:val="00E81498"/>
    <w:rsid w:val="00E818A7"/>
    <w:rsid w:val="00E9236F"/>
    <w:rsid w:val="00E94F1D"/>
    <w:rsid w:val="00E953DB"/>
    <w:rsid w:val="00EA3297"/>
    <w:rsid w:val="00EA4404"/>
    <w:rsid w:val="00EA45A5"/>
    <w:rsid w:val="00ED088C"/>
    <w:rsid w:val="00F02F15"/>
    <w:rsid w:val="00F03EE5"/>
    <w:rsid w:val="00F06EB0"/>
    <w:rsid w:val="00F145D6"/>
    <w:rsid w:val="00F25775"/>
    <w:rsid w:val="00F305BE"/>
    <w:rsid w:val="00F30A85"/>
    <w:rsid w:val="00F3487D"/>
    <w:rsid w:val="00F4123F"/>
    <w:rsid w:val="00F43CAA"/>
    <w:rsid w:val="00F445AE"/>
    <w:rsid w:val="00F4672D"/>
    <w:rsid w:val="00F47399"/>
    <w:rsid w:val="00F473D6"/>
    <w:rsid w:val="00F537C3"/>
    <w:rsid w:val="00F66F8C"/>
    <w:rsid w:val="00F73396"/>
    <w:rsid w:val="00F82648"/>
    <w:rsid w:val="00F84921"/>
    <w:rsid w:val="00FA0FC2"/>
    <w:rsid w:val="00FA47FF"/>
    <w:rsid w:val="00FA556B"/>
    <w:rsid w:val="00FB61A3"/>
    <w:rsid w:val="00FC19EA"/>
    <w:rsid w:val="00FC1D63"/>
    <w:rsid w:val="00FC731B"/>
    <w:rsid w:val="00FD20CD"/>
    <w:rsid w:val="00FE7C4C"/>
    <w:rsid w:val="00FF1838"/>
    <w:rsid w:val="00FF23F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05D32AD"/>
  <w15:docId w15:val="{628D86A0-E06D-E94A-9388-1C1C6E47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D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rge-valueunitsize4of5">
    <w:name w:val="merge-value unit size4of5"/>
    <w:basedOn w:val="DefaultParagraphFont"/>
    <w:rsid w:val="0081617F"/>
  </w:style>
  <w:style w:type="character" w:styleId="Hyperlink">
    <w:name w:val="Hyperlink"/>
    <w:basedOn w:val="DefaultParagraphFont"/>
    <w:uiPriority w:val="99"/>
    <w:unhideWhenUsed/>
    <w:rsid w:val="0081617F"/>
    <w:rPr>
      <w:color w:val="0000FF"/>
      <w:u w:val="single"/>
    </w:rPr>
  </w:style>
  <w:style w:type="paragraph" w:styleId="Header">
    <w:name w:val="header"/>
    <w:basedOn w:val="Normal"/>
    <w:link w:val="HeaderChar"/>
    <w:uiPriority w:val="99"/>
    <w:semiHidden/>
    <w:unhideWhenUsed/>
    <w:rsid w:val="00A846CF"/>
    <w:pPr>
      <w:tabs>
        <w:tab w:val="center" w:pos="4513"/>
        <w:tab w:val="right" w:pos="9026"/>
      </w:tabs>
    </w:pPr>
  </w:style>
  <w:style w:type="character" w:customStyle="1" w:styleId="HeaderChar">
    <w:name w:val="Header Char"/>
    <w:basedOn w:val="DefaultParagraphFont"/>
    <w:link w:val="Header"/>
    <w:uiPriority w:val="99"/>
    <w:semiHidden/>
    <w:rsid w:val="00A846CF"/>
    <w:rPr>
      <w:sz w:val="24"/>
      <w:szCs w:val="24"/>
      <w:lang w:eastAsia="en-US"/>
    </w:rPr>
  </w:style>
  <w:style w:type="paragraph" w:styleId="Footer">
    <w:name w:val="footer"/>
    <w:basedOn w:val="Normal"/>
    <w:link w:val="FooterChar"/>
    <w:uiPriority w:val="99"/>
    <w:unhideWhenUsed/>
    <w:rsid w:val="00A846CF"/>
    <w:pPr>
      <w:tabs>
        <w:tab w:val="center" w:pos="4513"/>
        <w:tab w:val="right" w:pos="9026"/>
      </w:tabs>
    </w:pPr>
  </w:style>
  <w:style w:type="character" w:customStyle="1" w:styleId="FooterChar">
    <w:name w:val="Footer Char"/>
    <w:basedOn w:val="DefaultParagraphFont"/>
    <w:link w:val="Footer"/>
    <w:uiPriority w:val="99"/>
    <w:rsid w:val="00A846CF"/>
    <w:rPr>
      <w:sz w:val="24"/>
      <w:szCs w:val="24"/>
      <w:lang w:eastAsia="en-US"/>
    </w:rPr>
  </w:style>
  <w:style w:type="paragraph" w:styleId="ListParagraph">
    <w:name w:val="List Paragraph"/>
    <w:basedOn w:val="Normal"/>
    <w:uiPriority w:val="34"/>
    <w:qFormat/>
    <w:rsid w:val="00A91D3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414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5079855025xyiv6232177002msonormal">
    <w:name w:val="yiv5079855025x_yiv6232177002msonormal"/>
    <w:basedOn w:val="Normal"/>
    <w:rsid w:val="00654993"/>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654993"/>
  </w:style>
  <w:style w:type="paragraph" w:customStyle="1" w:styleId="Default">
    <w:name w:val="Default"/>
    <w:rsid w:val="00F73396"/>
    <w:pPr>
      <w:autoSpaceDE w:val="0"/>
      <w:autoSpaceDN w:val="0"/>
      <w:adjustRightInd w:val="0"/>
    </w:pPr>
    <w:rPr>
      <w:rFonts w:ascii="Calibri" w:eastAsia="Calibri" w:hAnsi="Calibri" w:cs="Calibri"/>
      <w:color w:val="000000"/>
      <w:sz w:val="24"/>
      <w:szCs w:val="24"/>
      <w:lang w:eastAsia="en-US"/>
    </w:rPr>
  </w:style>
  <w:style w:type="paragraph" w:styleId="NoSpacing">
    <w:name w:val="No Spacing"/>
    <w:basedOn w:val="Normal"/>
    <w:uiPriority w:val="1"/>
    <w:qFormat/>
    <w:rsid w:val="000C5DB5"/>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894">
      <w:bodyDiv w:val="1"/>
      <w:marLeft w:val="0"/>
      <w:marRight w:val="0"/>
      <w:marTop w:val="0"/>
      <w:marBottom w:val="0"/>
      <w:divBdr>
        <w:top w:val="none" w:sz="0" w:space="0" w:color="auto"/>
        <w:left w:val="none" w:sz="0" w:space="0" w:color="auto"/>
        <w:bottom w:val="none" w:sz="0" w:space="0" w:color="auto"/>
        <w:right w:val="none" w:sz="0" w:space="0" w:color="auto"/>
      </w:divBdr>
      <w:divsChild>
        <w:div w:id="506481060">
          <w:marLeft w:val="0"/>
          <w:marRight w:val="0"/>
          <w:marTop w:val="0"/>
          <w:marBottom w:val="0"/>
          <w:divBdr>
            <w:top w:val="none" w:sz="0" w:space="0" w:color="auto"/>
            <w:left w:val="none" w:sz="0" w:space="0" w:color="auto"/>
            <w:bottom w:val="none" w:sz="0" w:space="0" w:color="auto"/>
            <w:right w:val="none" w:sz="0" w:space="0" w:color="auto"/>
          </w:divBdr>
        </w:div>
        <w:div w:id="965697393">
          <w:marLeft w:val="0"/>
          <w:marRight w:val="0"/>
          <w:marTop w:val="0"/>
          <w:marBottom w:val="0"/>
          <w:divBdr>
            <w:top w:val="none" w:sz="0" w:space="0" w:color="auto"/>
            <w:left w:val="none" w:sz="0" w:space="0" w:color="auto"/>
            <w:bottom w:val="none" w:sz="0" w:space="0" w:color="auto"/>
            <w:right w:val="none" w:sz="0" w:space="0" w:color="auto"/>
          </w:divBdr>
        </w:div>
        <w:div w:id="330791624">
          <w:marLeft w:val="0"/>
          <w:marRight w:val="0"/>
          <w:marTop w:val="0"/>
          <w:marBottom w:val="0"/>
          <w:divBdr>
            <w:top w:val="none" w:sz="0" w:space="0" w:color="auto"/>
            <w:left w:val="none" w:sz="0" w:space="0" w:color="auto"/>
            <w:bottom w:val="none" w:sz="0" w:space="0" w:color="auto"/>
            <w:right w:val="none" w:sz="0" w:space="0" w:color="auto"/>
          </w:divBdr>
        </w:div>
        <w:div w:id="90857573">
          <w:marLeft w:val="0"/>
          <w:marRight w:val="0"/>
          <w:marTop w:val="0"/>
          <w:marBottom w:val="0"/>
          <w:divBdr>
            <w:top w:val="none" w:sz="0" w:space="0" w:color="auto"/>
            <w:left w:val="none" w:sz="0" w:space="0" w:color="auto"/>
            <w:bottom w:val="none" w:sz="0" w:space="0" w:color="auto"/>
            <w:right w:val="none" w:sz="0" w:space="0" w:color="auto"/>
          </w:divBdr>
        </w:div>
        <w:div w:id="841286239">
          <w:marLeft w:val="0"/>
          <w:marRight w:val="0"/>
          <w:marTop w:val="0"/>
          <w:marBottom w:val="0"/>
          <w:divBdr>
            <w:top w:val="none" w:sz="0" w:space="0" w:color="auto"/>
            <w:left w:val="none" w:sz="0" w:space="0" w:color="auto"/>
            <w:bottom w:val="none" w:sz="0" w:space="0" w:color="auto"/>
            <w:right w:val="none" w:sz="0" w:space="0" w:color="auto"/>
          </w:divBdr>
        </w:div>
      </w:divsChild>
    </w:div>
    <w:div w:id="296223020">
      <w:bodyDiv w:val="1"/>
      <w:marLeft w:val="0"/>
      <w:marRight w:val="0"/>
      <w:marTop w:val="0"/>
      <w:marBottom w:val="0"/>
      <w:divBdr>
        <w:top w:val="none" w:sz="0" w:space="0" w:color="auto"/>
        <w:left w:val="none" w:sz="0" w:space="0" w:color="auto"/>
        <w:bottom w:val="none" w:sz="0" w:space="0" w:color="auto"/>
        <w:right w:val="none" w:sz="0" w:space="0" w:color="auto"/>
      </w:divBdr>
    </w:div>
    <w:div w:id="459887667">
      <w:bodyDiv w:val="1"/>
      <w:marLeft w:val="0"/>
      <w:marRight w:val="0"/>
      <w:marTop w:val="0"/>
      <w:marBottom w:val="0"/>
      <w:divBdr>
        <w:top w:val="none" w:sz="0" w:space="0" w:color="auto"/>
        <w:left w:val="none" w:sz="0" w:space="0" w:color="auto"/>
        <w:bottom w:val="none" w:sz="0" w:space="0" w:color="auto"/>
        <w:right w:val="none" w:sz="0" w:space="0" w:color="auto"/>
      </w:divBdr>
    </w:div>
    <w:div w:id="1544059271">
      <w:bodyDiv w:val="1"/>
      <w:marLeft w:val="0"/>
      <w:marRight w:val="0"/>
      <w:marTop w:val="0"/>
      <w:marBottom w:val="0"/>
      <w:divBdr>
        <w:top w:val="none" w:sz="0" w:space="0" w:color="auto"/>
        <w:left w:val="none" w:sz="0" w:space="0" w:color="auto"/>
        <w:bottom w:val="none" w:sz="0" w:space="0" w:color="auto"/>
        <w:right w:val="none" w:sz="0" w:space="0" w:color="auto"/>
      </w:divBdr>
    </w:div>
    <w:div w:id="1579250594">
      <w:bodyDiv w:val="1"/>
      <w:marLeft w:val="0"/>
      <w:marRight w:val="0"/>
      <w:marTop w:val="0"/>
      <w:marBottom w:val="0"/>
      <w:divBdr>
        <w:top w:val="none" w:sz="0" w:space="0" w:color="auto"/>
        <w:left w:val="none" w:sz="0" w:space="0" w:color="auto"/>
        <w:bottom w:val="none" w:sz="0" w:space="0" w:color="auto"/>
        <w:right w:val="none" w:sz="0" w:space="0" w:color="auto"/>
      </w:divBdr>
      <w:divsChild>
        <w:div w:id="1246957356">
          <w:marLeft w:val="0"/>
          <w:marRight w:val="0"/>
          <w:marTop w:val="0"/>
          <w:marBottom w:val="0"/>
          <w:divBdr>
            <w:top w:val="none" w:sz="0" w:space="0" w:color="auto"/>
            <w:left w:val="none" w:sz="0" w:space="0" w:color="auto"/>
            <w:bottom w:val="none" w:sz="0" w:space="0" w:color="auto"/>
            <w:right w:val="none" w:sz="0" w:space="0" w:color="auto"/>
          </w:divBdr>
        </w:div>
        <w:div w:id="114953377">
          <w:marLeft w:val="0"/>
          <w:marRight w:val="0"/>
          <w:marTop w:val="0"/>
          <w:marBottom w:val="0"/>
          <w:divBdr>
            <w:top w:val="none" w:sz="0" w:space="0" w:color="auto"/>
            <w:left w:val="none" w:sz="0" w:space="0" w:color="auto"/>
            <w:bottom w:val="none" w:sz="0" w:space="0" w:color="auto"/>
            <w:right w:val="none" w:sz="0" w:space="0" w:color="auto"/>
          </w:divBdr>
        </w:div>
        <w:div w:id="1986659437">
          <w:marLeft w:val="0"/>
          <w:marRight w:val="0"/>
          <w:marTop w:val="0"/>
          <w:marBottom w:val="0"/>
          <w:divBdr>
            <w:top w:val="none" w:sz="0" w:space="0" w:color="auto"/>
            <w:left w:val="none" w:sz="0" w:space="0" w:color="auto"/>
            <w:bottom w:val="none" w:sz="0" w:space="0" w:color="auto"/>
            <w:right w:val="none" w:sz="0" w:space="0" w:color="auto"/>
          </w:divBdr>
        </w:div>
        <w:div w:id="1665670373">
          <w:marLeft w:val="0"/>
          <w:marRight w:val="0"/>
          <w:marTop w:val="0"/>
          <w:marBottom w:val="0"/>
          <w:divBdr>
            <w:top w:val="none" w:sz="0" w:space="0" w:color="auto"/>
            <w:left w:val="none" w:sz="0" w:space="0" w:color="auto"/>
            <w:bottom w:val="none" w:sz="0" w:space="0" w:color="auto"/>
            <w:right w:val="none" w:sz="0" w:space="0" w:color="auto"/>
          </w:divBdr>
        </w:div>
        <w:div w:id="2104257374">
          <w:marLeft w:val="0"/>
          <w:marRight w:val="0"/>
          <w:marTop w:val="0"/>
          <w:marBottom w:val="0"/>
          <w:divBdr>
            <w:top w:val="none" w:sz="0" w:space="0" w:color="auto"/>
            <w:left w:val="none" w:sz="0" w:space="0" w:color="auto"/>
            <w:bottom w:val="none" w:sz="0" w:space="0" w:color="auto"/>
            <w:right w:val="none" w:sz="0" w:space="0" w:color="auto"/>
          </w:divBdr>
        </w:div>
        <w:div w:id="286931520">
          <w:marLeft w:val="0"/>
          <w:marRight w:val="0"/>
          <w:marTop w:val="0"/>
          <w:marBottom w:val="0"/>
          <w:divBdr>
            <w:top w:val="none" w:sz="0" w:space="0" w:color="auto"/>
            <w:left w:val="none" w:sz="0" w:space="0" w:color="auto"/>
            <w:bottom w:val="none" w:sz="0" w:space="0" w:color="auto"/>
            <w:right w:val="none" w:sz="0" w:space="0" w:color="auto"/>
          </w:divBdr>
        </w:div>
        <w:div w:id="1361051704">
          <w:marLeft w:val="0"/>
          <w:marRight w:val="0"/>
          <w:marTop w:val="0"/>
          <w:marBottom w:val="0"/>
          <w:divBdr>
            <w:top w:val="none" w:sz="0" w:space="0" w:color="auto"/>
            <w:left w:val="none" w:sz="0" w:space="0" w:color="auto"/>
            <w:bottom w:val="none" w:sz="0" w:space="0" w:color="auto"/>
            <w:right w:val="none" w:sz="0" w:space="0" w:color="auto"/>
          </w:divBdr>
        </w:div>
        <w:div w:id="1681159639">
          <w:marLeft w:val="0"/>
          <w:marRight w:val="0"/>
          <w:marTop w:val="0"/>
          <w:marBottom w:val="0"/>
          <w:divBdr>
            <w:top w:val="none" w:sz="0" w:space="0" w:color="auto"/>
            <w:left w:val="none" w:sz="0" w:space="0" w:color="auto"/>
            <w:bottom w:val="none" w:sz="0" w:space="0" w:color="auto"/>
            <w:right w:val="none" w:sz="0" w:space="0" w:color="auto"/>
          </w:divBdr>
        </w:div>
        <w:div w:id="1699086979">
          <w:marLeft w:val="0"/>
          <w:marRight w:val="0"/>
          <w:marTop w:val="0"/>
          <w:marBottom w:val="0"/>
          <w:divBdr>
            <w:top w:val="none" w:sz="0" w:space="0" w:color="auto"/>
            <w:left w:val="none" w:sz="0" w:space="0" w:color="auto"/>
            <w:bottom w:val="none" w:sz="0" w:space="0" w:color="auto"/>
            <w:right w:val="none" w:sz="0" w:space="0" w:color="auto"/>
          </w:divBdr>
        </w:div>
      </w:divsChild>
    </w:div>
    <w:div w:id="159582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AWR Strategic Communications Ltd</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Wallace</dc:creator>
  <cp:lastModifiedBy>Helen Wilton</cp:lastModifiedBy>
  <cp:revision>10</cp:revision>
  <dcterms:created xsi:type="dcterms:W3CDTF">2023-03-07T08:02:00Z</dcterms:created>
  <dcterms:modified xsi:type="dcterms:W3CDTF">2023-03-08T11:14:00Z</dcterms:modified>
</cp:coreProperties>
</file>